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00D" w:rsidRDefault="00957BAD">
      <w:pPr>
        <w:pStyle w:val="PS-hlavika1"/>
      </w:pPr>
      <w:r>
        <w:t xml:space="preserve"> </w:t>
      </w:r>
      <w:r w:rsidR="001800B1">
        <w:t>Parlament České republiky</w:t>
      </w:r>
    </w:p>
    <w:p w:rsidR="0061500D" w:rsidRDefault="001800B1">
      <w:pPr>
        <w:pStyle w:val="PS-hlavika2"/>
      </w:pPr>
      <w:r>
        <w:t>POSLANECKÁ SNĚMOVNA</w:t>
      </w:r>
    </w:p>
    <w:p w:rsidR="0061500D" w:rsidRDefault="001800B1">
      <w:pPr>
        <w:pStyle w:val="PS-hlavika2"/>
      </w:pPr>
      <w:r>
        <w:t>2016</w:t>
      </w:r>
    </w:p>
    <w:p w:rsidR="0061500D" w:rsidRDefault="001800B1">
      <w:pPr>
        <w:pStyle w:val="PS-hlavika1"/>
      </w:pPr>
      <w:r>
        <w:t>7. volební období</w:t>
      </w:r>
    </w:p>
    <w:p w:rsidR="0061500D" w:rsidRDefault="001800B1">
      <w:pPr>
        <w:pStyle w:val="PS-hlavika3"/>
      </w:pPr>
      <w:r>
        <w:t>ZÁPIS</w:t>
      </w:r>
    </w:p>
    <w:p w:rsidR="0061500D" w:rsidRDefault="008905F7">
      <w:pPr>
        <w:pStyle w:val="PS-hlavika1"/>
      </w:pPr>
      <w:r>
        <w:t>z 3</w:t>
      </w:r>
      <w:r w:rsidR="00AB2D14">
        <w:t>8</w:t>
      </w:r>
      <w:r w:rsidR="001800B1">
        <w:t>. schůze</w:t>
      </w:r>
    </w:p>
    <w:p w:rsidR="0061500D" w:rsidRDefault="001800B1">
      <w:pPr>
        <w:pStyle w:val="PS-hlavika1"/>
      </w:pPr>
      <w:r>
        <w:t>kontrolního výboru,</w:t>
      </w:r>
    </w:p>
    <w:p w:rsidR="0061500D" w:rsidRDefault="001800B1">
      <w:pPr>
        <w:pStyle w:val="PS-hlavika1"/>
      </w:pPr>
      <w:r>
        <w:t xml:space="preserve">která se konala dne </w:t>
      </w:r>
      <w:r w:rsidR="00AB2D14">
        <w:t>7. září</w:t>
      </w:r>
      <w:r>
        <w:t xml:space="preserve"> 2016</w:t>
      </w:r>
    </w:p>
    <w:p w:rsidR="0061500D" w:rsidRDefault="001800B1">
      <w:pPr>
        <w:pStyle w:val="PS-msto"/>
      </w:pPr>
      <w:r>
        <w:t xml:space="preserve">v budově Poslanecké sněmovny, Sněmovní 3, </w:t>
      </w:r>
      <w:proofErr w:type="gramStart"/>
      <w:r>
        <w:t>118 26  Praha</w:t>
      </w:r>
      <w:proofErr w:type="gramEnd"/>
      <w:r>
        <w:t xml:space="preserve"> 1,</w:t>
      </w:r>
      <w:r>
        <w:br/>
        <w:t>místnost č. 206</w:t>
      </w:r>
    </w:p>
    <w:p w:rsidR="0061500D" w:rsidRDefault="007240C0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Středa </w:t>
      </w:r>
      <w:r w:rsidR="00AB2D14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>7. září</w:t>
      </w:r>
      <w:r w:rsidR="00646557"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u w:val="single"/>
          <w:lang w:eastAsia="cs-CZ"/>
        </w:rPr>
        <w:t xml:space="preserve"> 2016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85" w:hanging="198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Přítomni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 w:rsidR="00147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47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1559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5590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="00155908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 w:rsidR="00147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47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Maxová,</w:t>
      </w:r>
      <w:r w:rsidR="00147117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M. Novotný,</w:t>
      </w:r>
      <w:r w:rsidR="00646557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147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47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 w:rsidR="00147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147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147117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</w:t>
      </w:r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646557"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left="1979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Omluveni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proofErr w:type="spellStart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 </w:t>
      </w:r>
      <w:proofErr w:type="spellStart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Chalánková</w:t>
      </w:r>
      <w:proofErr w:type="spellEnd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0950BD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J. Krákora,</w:t>
      </w:r>
      <w:r w:rsidR="000950BD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147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47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K. </w:t>
      </w:r>
      <w:proofErr w:type="spellStart"/>
      <w:r w:rsidR="00147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Matušovská</w:t>
      </w:r>
      <w:proofErr w:type="spellEnd"/>
      <w:r w:rsidR="0014711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V. Votava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cs-CZ"/>
        </w:rPr>
      </w:pPr>
    </w:p>
    <w:p w:rsidR="0061500D" w:rsidRDefault="001800B1">
      <w:pPr>
        <w:spacing w:after="0" w:line="240" w:lineRule="auto"/>
        <w:ind w:left="1990" w:hanging="197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Hosté: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>dle prezenční listiny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 w:rsidP="002546A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Tuto schůzi řídil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2546A2" w:rsidRPr="002546A2" w:rsidRDefault="002546A2" w:rsidP="002546A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F59DC" w:rsidRPr="00AB2D14" w:rsidRDefault="002A3148" w:rsidP="001F59DC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D61FC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zahájil schůzi výboru v</w:t>
      </w:r>
      <w:r w:rsid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8.00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hodin a přivítal přítomné poslance a hosty. </w:t>
      </w:r>
      <w:r w:rsidR="00615BA4">
        <w:rPr>
          <w:rFonts w:ascii="Times New Roman" w:hAnsi="Times New Roman"/>
          <w:sz w:val="24"/>
          <w:szCs w:val="24"/>
        </w:rPr>
        <w:t>Navrhl program jednání 3</w:t>
      </w:r>
      <w:r w:rsidR="00710C61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schůze kontrolního výboru dle </w:t>
      </w:r>
      <w:r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pozvánky:</w:t>
      </w:r>
    </w:p>
    <w:p w:rsidR="00AB2D14" w:rsidRPr="00AB2D14" w:rsidRDefault="00AB2D14" w:rsidP="00AB2D14">
      <w:pPr>
        <w:pStyle w:val="PSbodprogramu"/>
        <w:tabs>
          <w:tab w:val="clear" w:pos="643"/>
        </w:tabs>
        <w:ind w:left="0" w:firstLine="0"/>
        <w:rPr>
          <w:rFonts w:eastAsia="Times New Roman" w:cs="Times New Roman"/>
          <w:color w:val="000000"/>
          <w:kern w:val="0"/>
          <w:szCs w:val="24"/>
          <w:lang w:eastAsia="cs-CZ" w:bidi="ar-SA"/>
        </w:rPr>
      </w:pPr>
    </w:p>
    <w:p w:rsidR="00AB2D14" w:rsidRDefault="00AB2D14" w:rsidP="00AB2D14">
      <w:pPr>
        <w:pStyle w:val="Odstavecseseznamem"/>
        <w:numPr>
          <w:ilvl w:val="0"/>
          <w:numId w:val="34"/>
        </w:numPr>
        <w:spacing w:after="0" w:line="240" w:lineRule="auto"/>
        <w:ind w:left="1134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Stanovisko Nejvyššího kontrolního úřadu k návrhu státního závěrečného účtu České republiky za rok 2015 (sněmovní tisk 800/2)</w:t>
      </w:r>
    </w:p>
    <w:p w:rsidR="00AB2D14" w:rsidRDefault="00AB2D14" w:rsidP="00AB2D14">
      <w:pPr>
        <w:pStyle w:val="Odstavecseseznamem"/>
        <w:numPr>
          <w:ilvl w:val="0"/>
          <w:numId w:val="34"/>
        </w:numPr>
        <w:spacing w:after="0" w:line="240" w:lineRule="auto"/>
        <w:ind w:left="1134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Návrhy prezidenta Nejvyššího kontrolního úřadu na nové členy Nejvyššího kontrolního úřadu</w:t>
      </w:r>
    </w:p>
    <w:p w:rsidR="00AB2D14" w:rsidRDefault="007240C0" w:rsidP="00AB2D14">
      <w:pPr>
        <w:pStyle w:val="Odstavecseseznamem"/>
        <w:numPr>
          <w:ilvl w:val="0"/>
          <w:numId w:val="34"/>
        </w:numPr>
        <w:spacing w:after="0" w:line="240" w:lineRule="auto"/>
        <w:ind w:left="1134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AB2D14" w:rsidRPr="00AB2D14" w:rsidRDefault="007240C0" w:rsidP="00AB2D14">
      <w:pPr>
        <w:pStyle w:val="Odstavecseseznamem"/>
        <w:numPr>
          <w:ilvl w:val="0"/>
          <w:numId w:val="34"/>
        </w:numPr>
        <w:spacing w:after="0" w:line="240" w:lineRule="auto"/>
        <w:ind w:left="1134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Návrh termínu a </w:t>
      </w:r>
      <w:r w:rsidR="00646557"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programu 3</w:t>
      </w:r>
      <w:r w:rsidR="004236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9</w:t>
      </w:r>
      <w:r w:rsidR="006B119A"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schůze výboru.</w:t>
      </w:r>
    </w:p>
    <w:p w:rsidR="007240C0" w:rsidRPr="007240C0" w:rsidRDefault="007240C0" w:rsidP="007240C0">
      <w:pPr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Nikdo z přítomných poslanců nevznesl návrh na změnu, doplnění nebo vypuštění některého z bodů. Všichni přítomní poslanci souh</w:t>
      </w:r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l</w:t>
      </w:r>
      <w:r w:rsidR="008F31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asili s navrženým programem (6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pro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</w:t>
      </w:r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proti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 0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Hlasování se zúčastnili:</w:t>
      </w:r>
      <w:r w:rsidR="0074143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8F31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8F31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8F31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8F31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8F31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8F31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8F31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8F31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8F31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8F31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 w:rsidR="008F31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8F31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8F3145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8F31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8F31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="008F3145"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8F31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8F314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</w:t>
      </w:r>
      <w:r w:rsid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 1, str. 1/.</w:t>
      </w:r>
    </w:p>
    <w:p w:rsidR="00DD606D" w:rsidRDefault="00DD606D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41432" w:rsidRDefault="00741432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0F006C" w:rsidRDefault="000F006C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8F3145" w:rsidRDefault="008F3145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F2070B" w:rsidRDefault="00F2070B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7A6128" w:rsidRDefault="007A6128" w:rsidP="00DD606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DD606D" w:rsidRDefault="00DD606D" w:rsidP="00DD606D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lastRenderedPageBreak/>
        <w:t>1.</w:t>
      </w:r>
    </w:p>
    <w:p w:rsidR="00DD606D" w:rsidRDefault="0042363B" w:rsidP="000B718F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Stanovisko Nejvyššího kontrolního úřadu k návrhu státního závěrečného účtu České republiky za rok 2015 (sněmovní tisk 800/2)</w:t>
      </w:r>
    </w:p>
    <w:p w:rsidR="0061500D" w:rsidRDefault="0061500D" w:rsidP="006368D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46557" w:rsidRDefault="001800B1" w:rsidP="0064655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úvodním slovem vystoupil </w:t>
      </w:r>
      <w:r w:rsidR="0042363B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prezident NKÚ M. Kala</w:t>
      </w:r>
      <w:r w:rsid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Uvedl, že </w:t>
      </w:r>
      <w:r w:rsidR="008D3F6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ro</w:t>
      </w:r>
      <w:r w:rsidR="00256A8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 2015 se v České republice vyznačoval zejména vysokým ekonomickým růstem a také snahou o vyčerpání finančních prostředků z rozpočtu Evro</w:t>
      </w:r>
      <w:r w:rsidR="00EC22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pské unie za programové období </w:t>
      </w:r>
      <w:r w:rsidR="00256A8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2007 – 2013.</w:t>
      </w:r>
      <w:r w:rsidR="00EC22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256A8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 roce 2015 dosáhly celkové příjmy státního rozpočtu 1 234,5 mld. Kč, celkové výdaje byly 1 297,</w:t>
      </w:r>
      <w:r w:rsidR="00EC22D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3 </w:t>
      </w:r>
      <w:r w:rsidR="00256A8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mld. Kč a výsledný schodek činil 62,8 mld. Kč. Oproti rozpočtovanému schodku byl výsledek o 37,2 mld. Kč příznivější. Tvorba rozpočtu představuje základ efektivního hospoda</w:t>
      </w:r>
      <w:r w:rsidR="00E65D1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ření státu. Analytickou činností</w:t>
      </w:r>
      <w:r w:rsidR="00256A8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7A45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NKÚ zjistil</w:t>
      </w:r>
      <w:r w:rsidR="00256A8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že správci kapitol nevěnují dostatečnou pozornost důslednému plánování jed</w:t>
      </w:r>
      <w:r w:rsidR="007A4573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notlivých druhů příjmů a výdajů. NKÚ dlouhodobě kritizuje to, že se nedaří snižovat stav nároků z nespotřebovaných výdajů, což svědčí o tom, že rozpočtování není přesné a</w:t>
      </w:r>
      <w:r w:rsidR="00256A8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nastavená pravidla nemotivují k důslednému plánování ani nesankcionují formální přístup.</w:t>
      </w:r>
      <w:r w:rsidR="008D3F6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roce 2010 nároky z nespotř</w:t>
      </w:r>
      <w:r w:rsidR="00A5642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ebovaných výdajů činily 90 </w:t>
      </w:r>
      <w:r w:rsidR="00E65D1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mld. </w:t>
      </w:r>
      <w:r w:rsidR="008D3F6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Kč a v roce 2015 činily již více než 150 mld. Kč. Konstatoval, že NKÚ v oblasti dopravní politiky dlouhodobě upozorňuje na příliš dlouhou přípravu dopravních staveb, která prodražuje výstavbu a způsobuje i opožděné čerpání evropských prostředků.</w:t>
      </w:r>
      <w:r w:rsidR="00AD725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oblasti dopravy</w:t>
      </w:r>
      <w:r w:rsidR="008D3F6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0666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NK</w:t>
      </w:r>
      <w:r w:rsidR="00AD725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Ú v</w:t>
      </w:r>
      <w:r w:rsidR="000666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e stanovisku upozornil i na to, že v roce 2014 a v roce 2015 nebyl zprovozněn žádný kilometr nové dálnice. </w:t>
      </w:r>
      <w:r w:rsidR="00E65D1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Průměrné celkové</w:t>
      </w:r>
      <w:r w:rsidR="00AD725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náklady na výstavbu jednoho k</w:t>
      </w:r>
      <w:r w:rsidR="00E65D1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ilometru dálnic v letech 2000 – </w:t>
      </w:r>
      <w:r w:rsidR="00AD725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2012 činily 416 mil. Kč, z toho stavební náklady 355 mil. Kč. Pro srovnání uvádíme, že stavební náklady na 1 km dálnic činily ve stejném období v N</w:t>
      </w:r>
      <w:r w:rsidR="00E65D1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ěmecku 260 mil. Kč, byly tedy o </w:t>
      </w:r>
      <w:r w:rsidR="00AD725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27 % nižší.</w:t>
      </w:r>
      <w:r w:rsidR="00B3788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NKÚ dále konstatoval, že ČR patří v mezinárodním měřítku ke státům s nejvyšším podílem veřejných prostředků vynakládaných na financování zdravotnictví, ačkoliv podíl celkových výdajů na zdravotnictví na hrubém domácím produktu je nižší než průměr EU.</w:t>
      </w:r>
      <w:r w:rsidR="006A47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průběhu posledních let došlo k několika zásahům do systému veřej</w:t>
      </w:r>
      <w:r w:rsidR="005859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ného zdravotního pojištění, jeji</w:t>
      </w:r>
      <w:r w:rsidR="006A47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chž dopady se vzájemně téměř anulovaly a naopak administrativně zatížily systém negativními dopady na státní rozpočet. Dále NKÚ konstatoval, že daňový systém v ČR je složitý a náklady na plnění daňových povinností</w:t>
      </w:r>
      <w:r w:rsidR="005859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jsou</w:t>
      </w:r>
      <w:r w:rsidR="006A47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vysoké. Zlepšení měl přinést Projekt vytvoření jednoho inkasního místa,</w:t>
      </w:r>
      <w:r w:rsidR="007A39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který byl do roku 2013 součás</w:t>
      </w:r>
      <w:r w:rsidR="005859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tí reformy daňové soustavy ČR. </w:t>
      </w:r>
      <w:r w:rsidR="007A39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Kontrolou NKÚ zjistil, že za osm let budování JIM nedošlo k významnému zjednodušení daňového systému a</w:t>
      </w:r>
      <w:r w:rsidR="005859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</w:t>
      </w:r>
      <w:r w:rsidR="007A397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7A3976" w:rsidRPr="006549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souvisejícím úsporám, přestože na realizaci projektu byly vynaloženy více než 3 mld. Kč. </w:t>
      </w:r>
      <w:r w:rsidR="00520BA6" w:rsidRPr="006549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Dále upozornil, že </w:t>
      </w:r>
      <w:r w:rsidR="00701F7F" w:rsidRPr="0065490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veřejná správa užívá cca 6 500 </w:t>
      </w:r>
      <w:r w:rsidR="0065490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různých </w:t>
      </w:r>
      <w:r w:rsidR="00701F7F" w:rsidRPr="0065490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informační</w:t>
      </w:r>
      <w:r w:rsidR="0065490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ch</w:t>
      </w:r>
      <w:r w:rsidR="00701F7F" w:rsidRPr="0065490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systému, jejichž pořizovací náklady vyšplhaly až na cca 114 mld. Kč a provozní náklady za rok činí cca 24 mld. Kč. </w:t>
      </w:r>
      <w:r w:rsidR="006A476C" w:rsidRPr="0065490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 závěru svého vystoupení prezident NKÚ konstatoval, že od minulého roku došlo ještě ke zhoršení čerpání finančních prostředků</w:t>
      </w:r>
      <w:r w:rsidR="006A476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 fondů EU.</w:t>
      </w:r>
    </w:p>
    <w:p w:rsidR="0042363B" w:rsidRDefault="0042363B" w:rsidP="0064655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333437" w:rsidRDefault="00333437" w:rsidP="0064655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Se stanoviskem za MF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náměstek ministra financí J. Volf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Uvedl, že v řadě případů stanovisko obsahuje širší informace, než ukládá zákon. </w:t>
      </w:r>
      <w:r w:rsidR="002505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Pokládá za pozitivní, že se ve velké míře shodují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stanoviska MF </w:t>
      </w:r>
      <w:r w:rsidR="005952A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stanovisky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NKÚ.</w:t>
      </w:r>
      <w:r w:rsidR="002505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Shoda je také v potřebě zpřísnění rozpočtových opatření hospodaření s tzv. nároky z nespotřebovaných výdajů. Stanovisko NKÚ bylo předáno všem příslušným útvarům MF s tím, aby respektovaly poznámky, které toto stanovisko obsahuje při zpracování dílčích podkladů k souhrnnému státnímu závěrečnému účtu za ČR a při kontrole o</w:t>
      </w:r>
      <w:r w:rsidR="0051160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bsahu a rozsahu závěrečných účtů</w:t>
      </w:r>
      <w:r w:rsidR="002505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rozpočtových kapitol. </w:t>
      </w:r>
      <w:r w:rsidR="0051160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Příslušným </w:t>
      </w:r>
      <w:r w:rsidR="00E1209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odborům </w:t>
      </w:r>
      <w:r w:rsidR="0051160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MF </w:t>
      </w:r>
      <w:r w:rsidR="00E1209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bylo rovněž </w:t>
      </w:r>
      <w:r w:rsidR="002505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doporučeno informovat o stanovisku NKÚ správce rozpočtových kapitol s cílem </w:t>
      </w:r>
      <w:r w:rsidR="00E1209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zlepšit</w:t>
      </w:r>
      <w:r w:rsidR="002505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úroveň zpracování závěrečných účt</w:t>
      </w:r>
      <w:r w:rsidR="0051160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ů</w:t>
      </w:r>
      <w:r w:rsidR="002505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v příštích letech. </w:t>
      </w:r>
    </w:p>
    <w:p w:rsidR="00333437" w:rsidRDefault="00333437" w:rsidP="0064655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46557" w:rsidRPr="00B51B3D" w:rsidRDefault="00646557" w:rsidP="00A1349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Se zpravodajskou zprávou vystoupil </w:t>
      </w:r>
      <w:r w:rsidR="0091590A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předseda –</w:t>
      </w:r>
      <w:r w:rsidR="00B51B3D" w:rsidRPr="00B51B3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</w:t>
      </w:r>
      <w:r w:rsidRPr="00B51B3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zpravodaj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</w:t>
      </w:r>
      <w:r w:rsidR="00B51B3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V. Koníček</w:t>
      </w:r>
      <w:r w:rsidR="00B51B3D" w:rsidRPr="0091590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</w:t>
      </w:r>
      <w:r w:rsidR="0042363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CE2C50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Poukázal na to, že NKÚ ve stanovisku uvedl, že </w:t>
      </w:r>
      <w:r w:rsidR="00A7239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řada zákonů, předpisů, podmínek a pravidel je nastavena tak přísně, že současné naplnění všech požadavků není možné. </w:t>
      </w:r>
      <w:r w:rsidR="009C45C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NKÚ </w:t>
      </w:r>
      <w:r w:rsidR="00A7239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konstatoval, že </w:t>
      </w:r>
      <w:r w:rsidR="00A7239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lastRenderedPageBreak/>
        <w:t>vládě se v roce 2015 nepodařilo naplnit cíl v podobě snížení výdajů na konzultační, právní a</w:t>
      </w:r>
      <w:r w:rsidR="0065187D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 </w:t>
      </w:r>
      <w:r w:rsidR="00A7239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poradenské služby, které naopak meziročně vzrostly. </w:t>
      </w:r>
      <w:r w:rsidR="009C45C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NKÚ ve zprávě také poukázal na to, že s</w:t>
      </w:r>
      <w:r w:rsidR="00A7239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e </w:t>
      </w:r>
      <w:r w:rsidR="009C45C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ve zdravotnictví </w:t>
      </w:r>
      <w:r w:rsidR="00A7239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přijalo mnoho opatření, ale </w:t>
      </w:r>
      <w:r w:rsidR="009C45C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výsledný efekt je nulový.</w:t>
      </w:r>
      <w:r w:rsidR="00A7239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Konstatoval, že </w:t>
      </w:r>
      <w:r w:rsidR="0058593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ve stanovisku je také zmíněno</w:t>
      </w:r>
      <w:r w:rsidR="00A7239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, že</w:t>
      </w:r>
      <w:r w:rsidR="00533A0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v návrhu SZÚ je uvedeno, že</w:t>
      </w:r>
      <w:r w:rsidR="00A7239E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u prvního sta poplatníků s největším objemem inkasa daně </w:t>
      </w:r>
      <w:r w:rsidR="00DC5CB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z příjmů právnických osob z přiznání došlo k meziročnímu p</w:t>
      </w:r>
      <w:r w:rsidR="00533A0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oklesu tohoto inkasa o 2,7 mld. </w:t>
      </w:r>
      <w:r w:rsidR="00DC5CB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Kč. Návrh SZÚ však následně doplňuje, že došlo ke snížení jejich poměru vůči celkovému inkasu DPPO ze 42,9 % na 36,6 %. </w:t>
      </w:r>
      <w:r w:rsidR="004A6C69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Uvedl, že dle jeho názoru </w:t>
      </w:r>
      <w:r w:rsidR="00DC5CB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ti největší </w:t>
      </w:r>
      <w:r w:rsidR="004A6C69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poplatníci </w:t>
      </w:r>
      <w:r w:rsidR="00DC5CB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velmi dobře optimalizují své odvody.</w:t>
      </w:r>
      <w:r w:rsidR="009F7739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A1349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NKÚ ve stanovisku také konstatuje, že s</w:t>
      </w:r>
      <w:r w:rsidR="009F7739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 přihlédnutím ke skutečnosti, že se české ekonomice v uplynulém roce dařilo a dosažené makroekonomické ukazatele vysoce předstihly prognózy, ze kterých se vycházelo při sestavování státního rozpočtu, je zřejmé, že vysoký meziroční růst příjmů z DPH byl způsoben spíše silným růstem výdajů na konečnou spotřebu v ekonomice než efektivnějším výběrem DPH.</w:t>
      </w:r>
      <w:r w:rsidR="00A13493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Přitom ministr financí ve svých vystoupeních uvádí, že to je způsobeno efektivnějším výběrem. </w:t>
      </w:r>
      <w:r w:rsidR="00E85F3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V závěru svého vystoupení zpravodaj poukázal na to, že</w:t>
      </w:r>
      <w:r w:rsidR="00E65D1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v tomto stanovisku není tabulka</w:t>
      </w:r>
      <w:r w:rsidR="00E85F3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o jednotlivých kapitolách, která byla v minulých letech součástí </w:t>
      </w:r>
      <w:r w:rsidR="00E85F31" w:rsidRPr="00025278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stanoviska</w:t>
      </w:r>
      <w:r w:rsidR="00E85F3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NKÚ k SZÚ.</w:t>
      </w:r>
    </w:p>
    <w:p w:rsidR="00646557" w:rsidRDefault="00646557" w:rsidP="0064655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822BE" w:rsidRPr="0042363B" w:rsidRDefault="00333437" w:rsidP="0065187D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vystoupil </w:t>
      </w:r>
      <w:proofErr w:type="spellStart"/>
      <w:r w:rsidR="009F7739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9F7739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L. Hovorka </w:t>
      </w:r>
      <w:r w:rsidR="0065187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a u</w:t>
      </w:r>
      <w:r w:rsidR="009F773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vedl, že transparentnost v</w:t>
      </w:r>
      <w:r w:rsidR="00DC4FB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 oblasti </w:t>
      </w:r>
      <w:r w:rsidR="009F773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zdravotnictví je cizím slovem.</w:t>
      </w:r>
      <w:r w:rsidR="00DC4FB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Snaha učinit systém ve zdravotnictví transparentnějším je jenom na oko. </w:t>
      </w:r>
      <w:r w:rsidR="00E9348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Vzhledem </w:t>
      </w:r>
      <w:r w:rsidR="0065187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 </w:t>
      </w:r>
      <w:r w:rsidR="00E9348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přijetí novely o registru smluv, kterou se schválilo, že se nebudou zveřejňovat agregovaná data</w:t>
      </w:r>
      <w:r w:rsidR="00851C1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r</w:t>
      </w:r>
      <w:r w:rsidR="009F773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ozkrývání </w:t>
      </w:r>
      <w:r w:rsidR="00851C1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skutečných úhrad </w:t>
      </w:r>
      <w:r w:rsidR="009F773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bude </w:t>
      </w:r>
      <w:r w:rsidR="00851C14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velmi </w:t>
      </w:r>
      <w:r w:rsidR="009F773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komplikované. Konstatoval, že </w:t>
      </w:r>
      <w:r w:rsidR="006B2E9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na </w:t>
      </w:r>
      <w:r w:rsidR="007647E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základě tlaku MF </w:t>
      </w:r>
      <w:r w:rsidR="009F773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vypracovalo</w:t>
      </w:r>
      <w:r w:rsidR="007647E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MZ</w:t>
      </w:r>
      <w:r w:rsidR="009F773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návrh na šetření v oblasti fakultních nemocnic, </w:t>
      </w:r>
      <w:r w:rsidR="007647E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ale </w:t>
      </w:r>
      <w:r w:rsidR="00E976A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není zájem </w:t>
      </w:r>
      <w:r w:rsidR="007647E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navržená opatření </w:t>
      </w:r>
      <w:r w:rsidR="00E976A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realizovat.</w:t>
      </w:r>
      <w:r w:rsidR="007647E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8C56D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Bohužel není zájem, aby se do nemocnic nakupovalo za </w:t>
      </w:r>
      <w:r w:rsidR="009F773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reálné ceny</w:t>
      </w:r>
      <w:r w:rsidR="008C56D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 Systém </w:t>
      </w:r>
      <w:r w:rsidR="00AC2F0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ve zdravotnictví </w:t>
      </w:r>
      <w:r w:rsidR="008C56D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je v ČR postaven na tzv. zpětných bonusech. </w:t>
      </w:r>
      <w:r w:rsidR="00AC2F0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Konstatoval, že ho šokovala, na webových stránkám MZ zveřejněná informace k registru smluv, kde je doporučeno vše skrýt pod obchodní tajemství, aby se zpětné bonusy nedaly zpětně rozkrýt.</w:t>
      </w:r>
      <w:r w:rsidR="0065187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6B2E9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Ve stanovisku je dále </w:t>
      </w:r>
      <w:bookmarkStart w:id="0" w:name="_GoBack"/>
      <w:bookmarkEnd w:id="0"/>
      <w:r w:rsidR="006B6B5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uvedeno, že </w:t>
      </w:r>
      <w:r w:rsidR="002E776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 posledních veřejně dostupných dat vyplývá, že zdra</w:t>
      </w:r>
      <w:r w:rsidR="0065187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votnické prostředky činí cca 12–13 % </w:t>
      </w:r>
      <w:r w:rsidR="002E776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nákladů nemocnic. </w:t>
      </w:r>
      <w:proofErr w:type="gramStart"/>
      <w:r w:rsidR="006B6B5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Vzhledem</w:t>
      </w:r>
      <w:r w:rsidR="00C535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 k tomu</w:t>
      </w:r>
      <w:proofErr w:type="gramEnd"/>
      <w:r w:rsidR="00C5359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</w:t>
      </w:r>
      <w:r w:rsidR="0058593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že</w:t>
      </w:r>
      <w:r w:rsidR="006B6B5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2E776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 návrhu novel</w:t>
      </w:r>
      <w:r w:rsidR="006E4C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y zákona</w:t>
      </w:r>
      <w:r w:rsidR="006B6B5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č. 48/1997 Sb.</w:t>
      </w:r>
      <w:r w:rsidR="006E4C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který b</w:t>
      </w:r>
      <w:r w:rsidR="002E776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yl předložen do vnitřního připomínkového řízení, bylo podáno cca 1 000 připomínek, považuje NKÚ tento návrh zákona za nedostateč</w:t>
      </w:r>
      <w:r w:rsidR="006E4C9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ně připravený. </w:t>
      </w:r>
      <w:r w:rsidR="00D9557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závěru svého vystoupení </w:t>
      </w:r>
      <w:r w:rsidR="006B6B5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zdůraznil</w:t>
      </w:r>
      <w:r w:rsidR="00D9557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že </w:t>
      </w:r>
      <w:r w:rsidR="006B6B5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velké množství </w:t>
      </w:r>
      <w:r w:rsidR="00D9557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finančních prostředků je </w:t>
      </w:r>
      <w:r w:rsidR="00052C2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ve zdravotnictví </w:t>
      </w:r>
      <w:r w:rsidR="00D95575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vynakládán</w:t>
      </w:r>
      <w:r w:rsidR="006B6B5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</w:t>
      </w:r>
      <w:r w:rsidR="0070300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neefektivně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</w:t>
      </w:r>
    </w:p>
    <w:p w:rsidR="003B53F9" w:rsidRDefault="003B53F9" w:rsidP="00AA26D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46557" w:rsidRPr="00116A80" w:rsidRDefault="00646557" w:rsidP="0064655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 podrobné rozpravě </w:t>
      </w:r>
      <w:r w:rsidR="00B51B3D" w:rsidRPr="00B51B3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 xml:space="preserve">předseda </w:t>
      </w:r>
      <w:r w:rsidR="00251B81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–</w:t>
      </w:r>
      <w:r w:rsidR="00B51B3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zpravodaj výboru </w:t>
      </w:r>
      <w:proofErr w:type="spellStart"/>
      <w:r w:rsidR="00B51B3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B51B3D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933A1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navrhl usnesení následujícího znění:</w:t>
      </w:r>
    </w:p>
    <w:p w:rsidR="00147117" w:rsidRPr="00147117" w:rsidRDefault="00147117" w:rsidP="00147117">
      <w:pPr>
        <w:pStyle w:val="western"/>
        <w:rPr>
          <w:i/>
          <w:spacing w:val="-4"/>
          <w:sz w:val="24"/>
          <w:szCs w:val="24"/>
        </w:rPr>
      </w:pPr>
      <w:r w:rsidRPr="00147117">
        <w:rPr>
          <w:i/>
          <w:spacing w:val="-4"/>
          <w:sz w:val="24"/>
          <w:szCs w:val="24"/>
        </w:rPr>
        <w:t>Kontrolní výbor Poslanecké sněmovny Parlamentu ČR po úvodním výkladu prezidenta Nejvyššího kontrolního úřadu Miloslava Kaly, stanovisku náměstka ministra financí Jiřího Volfa, zpravodajské zprávě poslance Vladimíra Koníčka a po rozpravě</w:t>
      </w:r>
    </w:p>
    <w:p w:rsidR="00147117" w:rsidRPr="00147117" w:rsidRDefault="00147117" w:rsidP="00147117">
      <w:pPr>
        <w:pStyle w:val="western"/>
        <w:ind w:left="697" w:hanging="686"/>
        <w:rPr>
          <w:i/>
          <w:spacing w:val="-4"/>
          <w:sz w:val="24"/>
          <w:szCs w:val="24"/>
        </w:rPr>
      </w:pPr>
      <w:r w:rsidRPr="00147117">
        <w:rPr>
          <w:bCs/>
          <w:i/>
          <w:spacing w:val="-4"/>
          <w:sz w:val="24"/>
          <w:szCs w:val="24"/>
        </w:rPr>
        <w:t>I.</w:t>
      </w:r>
      <w:r w:rsidRPr="00147117">
        <w:rPr>
          <w:i/>
          <w:spacing w:val="-4"/>
          <w:sz w:val="24"/>
          <w:szCs w:val="24"/>
        </w:rPr>
        <w:t xml:space="preserve"> </w:t>
      </w:r>
      <w:r w:rsidRPr="00147117">
        <w:rPr>
          <w:i/>
          <w:spacing w:val="-4"/>
          <w:sz w:val="24"/>
          <w:szCs w:val="24"/>
        </w:rPr>
        <w:tab/>
      </w:r>
      <w:r w:rsidRPr="00147117">
        <w:rPr>
          <w:bCs/>
          <w:i/>
          <w:spacing w:val="80"/>
          <w:sz w:val="24"/>
          <w:szCs w:val="24"/>
        </w:rPr>
        <w:t>bere na vědomí</w:t>
      </w:r>
      <w:r w:rsidRPr="00147117">
        <w:rPr>
          <w:i/>
          <w:spacing w:val="-4"/>
          <w:sz w:val="24"/>
          <w:szCs w:val="24"/>
        </w:rPr>
        <w:t xml:space="preserve"> Stanovisko Nejvyššího kontrolního úřadu k návrhu státního závěrečného účtu České republiky za rok 2015 (sněmovní tisk 800/2);</w:t>
      </w:r>
    </w:p>
    <w:p w:rsidR="00147117" w:rsidRPr="00147117" w:rsidRDefault="00147117" w:rsidP="00147117">
      <w:pPr>
        <w:ind w:left="737" w:hanging="737"/>
        <w:jc w:val="both"/>
        <w:rPr>
          <w:rFonts w:ascii="Times New Roman" w:hAnsi="Times New Roman"/>
          <w:i/>
          <w:spacing w:val="-4"/>
          <w:sz w:val="24"/>
          <w:szCs w:val="24"/>
        </w:rPr>
      </w:pPr>
      <w:r w:rsidRPr="00147117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>II.</w:t>
      </w:r>
      <w:r w:rsidRPr="00147117">
        <w:rPr>
          <w:rFonts w:ascii="Times New Roman" w:eastAsia="Times New Roman" w:hAnsi="Times New Roman"/>
          <w:bCs/>
          <w:i/>
          <w:color w:val="000000"/>
          <w:spacing w:val="-4"/>
          <w:sz w:val="24"/>
          <w:szCs w:val="24"/>
          <w:lang w:eastAsia="cs-CZ"/>
        </w:rPr>
        <w:tab/>
        <w:t xml:space="preserve"> </w:t>
      </w:r>
      <w:r w:rsidRPr="00147117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žádá </w:t>
      </w:r>
      <w:r w:rsidRPr="00147117">
        <w:rPr>
          <w:rFonts w:ascii="Times New Roman" w:hAnsi="Times New Roman"/>
          <w:i/>
          <w:spacing w:val="-4"/>
          <w:sz w:val="24"/>
          <w:szCs w:val="24"/>
        </w:rPr>
        <w:t xml:space="preserve">ministra financí, </w:t>
      </w:r>
      <w:r w:rsidRPr="00147117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aby do 14. 10. 2016 předložil kontrolnímu výboru přijatá a připravovaná nápravná opatření ke Stanovisku Nejvyššího kontrolního úřadu k návrhu státního závěrečného účtu České republiky za rok 2015 (sněmovní tisk 800/2);</w:t>
      </w:r>
    </w:p>
    <w:p w:rsidR="0042363B" w:rsidRPr="00147117" w:rsidRDefault="00147117" w:rsidP="00147117">
      <w:pPr>
        <w:spacing w:after="0" w:line="240" w:lineRule="auto"/>
        <w:ind w:left="709" w:hanging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</w:pPr>
      <w:r w:rsidRPr="00147117">
        <w:rPr>
          <w:rFonts w:ascii="Times New Roman" w:hAnsi="Times New Roman"/>
          <w:bCs/>
          <w:i/>
          <w:spacing w:val="-4"/>
          <w:sz w:val="24"/>
          <w:szCs w:val="24"/>
        </w:rPr>
        <w:t>III.</w:t>
      </w:r>
      <w:r w:rsidRPr="00147117">
        <w:rPr>
          <w:rFonts w:ascii="Times New Roman" w:hAnsi="Times New Roman"/>
          <w:bCs/>
          <w:i/>
          <w:spacing w:val="-4"/>
          <w:sz w:val="24"/>
          <w:szCs w:val="24"/>
        </w:rPr>
        <w:tab/>
      </w:r>
      <w:r w:rsidRPr="00147117">
        <w:rPr>
          <w:rFonts w:ascii="Times New Roman" w:hAnsi="Times New Roman"/>
          <w:bCs/>
          <w:i/>
          <w:spacing w:val="80"/>
          <w:sz w:val="24"/>
          <w:szCs w:val="24"/>
        </w:rPr>
        <w:t>zmocňuje</w:t>
      </w:r>
      <w:r w:rsidRPr="00147117">
        <w:rPr>
          <w:rFonts w:ascii="Times New Roman" w:hAnsi="Times New Roman"/>
          <w:i/>
          <w:spacing w:val="-4"/>
          <w:sz w:val="24"/>
          <w:szCs w:val="24"/>
        </w:rPr>
        <w:t xml:space="preserve"> předsedu výboru, aby s tímto usnesením seznámil předsedu Poslanecké sněmovny Parlamentu ČR, prezidenta Nejvyššího kontrolního úřadu a ministra financí.</w:t>
      </w:r>
    </w:p>
    <w:p w:rsidR="0042363B" w:rsidRDefault="0042363B" w:rsidP="00EC7B4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176956" w:rsidRDefault="00A807AE" w:rsidP="00E04B3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</w:t>
      </w:r>
      <w:r w:rsidR="005E0EF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takto navrženým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usnesení</w:t>
      </w:r>
      <w:r w:rsidR="007527D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291E5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byl vysloven souhlas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a bylo přijato </w:t>
      </w:r>
      <w:r w:rsidRPr="00A807A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r w:rsidR="003B53F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219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</w:t>
      </w:r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</w:t>
      </w:r>
      <w:r w:rsidR="00291E5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 0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proti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; 0</w:t>
      </w:r>
      <w:r w:rsidR="00FA30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</w:t>
      </w:r>
      <w:r w:rsidR="001800B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).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Hlasování se zúčastnili: </w:t>
      </w:r>
      <w:proofErr w:type="spellStart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L. Hovorka, </w:t>
      </w:r>
      <w:proofErr w:type="spellStart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="001A6126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Maxová,</w:t>
      </w:r>
      <w:r w:rsidR="001A6126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1A6126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="001A6126"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1A612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</w:t>
      </w:r>
      <w:r w:rsidR="00F73AB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/viz příloha zápisu č. 1, str. 1/.</w:t>
      </w:r>
    </w:p>
    <w:p w:rsidR="007822BE" w:rsidRDefault="007822BE" w:rsidP="00E04B3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822BE" w:rsidRDefault="007822BE" w:rsidP="00E04B3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2363B" w:rsidRDefault="0042363B" w:rsidP="0042363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2.</w:t>
      </w:r>
    </w:p>
    <w:p w:rsidR="0042363B" w:rsidRDefault="0042363B" w:rsidP="0042363B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AB2D1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Návrhy prezidenta Nejvyššího kontrolního úřadu na nové členy Nejvyššího kontrolního úřadu</w:t>
      </w:r>
    </w:p>
    <w:p w:rsidR="0042363B" w:rsidRDefault="0042363B" w:rsidP="004236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2363B" w:rsidRDefault="0042363B" w:rsidP="004236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 xml:space="preserve">S úvodním slovem vystoupil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prezident NKÚ M. Kala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Uvedl, že </w:t>
      </w:r>
      <w:r w:rsidR="009004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navrhl na členy NKÚ bývalého člena Evropského účetního dvora J. </w:t>
      </w:r>
      <w:proofErr w:type="spellStart"/>
      <w:r w:rsidR="009004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Kinšta</w:t>
      </w:r>
      <w:proofErr w:type="spellEnd"/>
      <w:r w:rsidR="009004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a vrchního ředitele kontrolní sekce NKÚ S. Kouckého. Konstatoval, že vzhledem k dlouhodobé spolupráci obou navržených kandidátů s kontrolním výborem, není </w:t>
      </w:r>
      <w:r w:rsidR="00E908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nutné</w:t>
      </w:r>
      <w:r w:rsidR="0090041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je podrobněji představovat. </w:t>
      </w:r>
    </w:p>
    <w:p w:rsidR="0042363B" w:rsidRDefault="0042363B" w:rsidP="004236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668A7" w:rsidRDefault="004668A7" w:rsidP="004668A7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Ani jeden z navržených kandidátů nevyužil možnosti k vystoupení před členy kontrolního výboru.</w:t>
      </w:r>
    </w:p>
    <w:p w:rsidR="004668A7" w:rsidRDefault="004668A7" w:rsidP="0042363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24782" w:rsidRDefault="00E90890" w:rsidP="0011611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obecné rozpravě vystoupili: </w:t>
      </w:r>
      <w:proofErr w:type="spellStart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S. </w:t>
      </w:r>
      <w:proofErr w:type="spellStart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(Uvedl, že na NK</w:t>
      </w:r>
      <w:r w:rsidR="002C55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Ú jsou volná tři místa a 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dotázal se, proč</w:t>
      </w:r>
      <w:r w:rsidR="002C55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AA487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tedy </w:t>
      </w:r>
      <w:r w:rsidR="002C55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nejsou představeni kandidáti tři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.), </w:t>
      </w:r>
      <w:r w:rsidR="0042363B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prezident NKÚ M. Kala</w:t>
      </w:r>
      <w:r w:rsidR="0042363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(Uvedl, že</w:t>
      </w:r>
      <w:r w:rsidR="002C55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AA487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lhůta pro podání na </w:t>
      </w:r>
      <w:r w:rsidR="002C55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třetího člena NKÚ ještě </w:t>
      </w:r>
      <w:r w:rsidR="00AA487B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běží.)</w:t>
      </w:r>
      <w:r w:rsidR="004236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2C559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2C559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S. </w:t>
      </w:r>
      <w:proofErr w:type="spellStart"/>
      <w:r w:rsidR="002C559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Pfléger</w:t>
      </w:r>
      <w:proofErr w:type="spellEnd"/>
      <w:r w:rsidR="002C5597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2C55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(Navrhl přerušení projednávání tohoto bodu do doby, kdy bude navržen i třetí kandidát.),</w:t>
      </w:r>
      <w:r w:rsidR="0072478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7247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7247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V. Koníček </w:t>
      </w:r>
      <w:r w:rsidR="0072478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(Uvedl, že </w:t>
      </w:r>
      <w:r w:rsidR="0011611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KV </w:t>
      </w:r>
      <w:r w:rsidR="00552F8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návrhy prezidenta NKÚ </w:t>
      </w:r>
      <w:r w:rsidR="0011611F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bere pouze </w:t>
      </w:r>
      <w:r w:rsidR="00552F84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na vědomí.</w:t>
      </w:r>
      <w:r w:rsidR="0072478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), </w:t>
      </w:r>
      <w:proofErr w:type="spellStart"/>
      <w:r w:rsidR="007247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7247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J. Štětina </w:t>
      </w:r>
      <w:r w:rsidR="0072478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</w:t>
      </w:r>
      <w:r w:rsidR="0044340D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Uvedl informace ze zasedání volební komise, dle které by se mě</w:t>
      </w:r>
      <w:r w:rsidR="0072478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lo hlasovat o návrzích na nové členy NKÚ již během probíhající schůze PS. Dotázal se, jaká je lhůta pro předložení návrhu na nového člena NKÚ Poslanecké sněmovně.),</w:t>
      </w:r>
      <w:r w:rsidR="002C55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72478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prezident NKÚ M. Kala</w:t>
      </w:r>
      <w:r w:rsidR="0072478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(Uvedl, že lhůta je 40 dní od uvolnění místa.</w:t>
      </w:r>
      <w:r w:rsidR="00B41E5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U třetího volného místa uplyne lhůta </w:t>
      </w:r>
      <w:r w:rsidR="003B781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11</w:t>
      </w:r>
      <w:r w:rsidR="00B41E5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9. 2016.</w:t>
      </w:r>
      <w:r w:rsidR="0072478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7247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7247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V. Koníček </w:t>
      </w:r>
      <w:r w:rsidR="0072478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(Uvedl, že případn</w:t>
      </w:r>
      <w:r w:rsidR="003B7811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é</w:t>
      </w:r>
      <w:r w:rsidR="0072478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přerušení projednávání tohoto bodu nebude mít žádný vliv na projednání v PS.), </w:t>
      </w:r>
      <w:proofErr w:type="spellStart"/>
      <w:r w:rsidR="007247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7247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J. Lorencová </w:t>
      </w:r>
      <w:r w:rsidR="0072478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(Dotázala se, proč nebyl předložen i návrh na třetího člena NKÚ.), </w:t>
      </w:r>
      <w:proofErr w:type="spellStart"/>
      <w:r w:rsidR="0072478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posl</w:t>
      </w:r>
      <w:proofErr w:type="spellEnd"/>
      <w:r w:rsidR="0072478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. Š. </w:t>
      </w:r>
      <w:proofErr w:type="spellStart"/>
      <w:r w:rsidR="00724782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Stupčuk</w:t>
      </w:r>
      <w:proofErr w:type="spellEnd"/>
      <w:r w:rsidR="007247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(Uvedl, že </w:t>
      </w:r>
      <w:r w:rsidR="00F07C0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názor KV a</w:t>
      </w:r>
      <w:r w:rsidR="0058593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jeho přijatá usnesení ma</w:t>
      </w:r>
      <w:r w:rsidR="007247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jí význam. Konstatoval, že souhlasí s </w:t>
      </w:r>
      <w:proofErr w:type="spellStart"/>
      <w:r w:rsidR="007247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7247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S. </w:t>
      </w:r>
      <w:proofErr w:type="spellStart"/>
      <w:r w:rsidR="007247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Pflégerem</w:t>
      </w:r>
      <w:proofErr w:type="spellEnd"/>
      <w:r w:rsidR="007247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ohledně přerušení projednávání tohoto bodu.), </w:t>
      </w:r>
      <w:proofErr w:type="spellStart"/>
      <w:r w:rsidR="007247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72478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. J. Štětina </w:t>
      </w:r>
      <w:r w:rsidR="00724782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(</w:t>
      </w:r>
      <w:r w:rsidR="00670406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Uvedl, že volební výbor včera projednal návrhy na dva nové členy NKÚ a stanovil způsob voleb. Konstatoval, že bude vhodnější nechat proběhnout volbu dvou již navržených členů a třetí člen bude dovolen ihned, jak to bude možné.), </w:t>
      </w:r>
      <w:r w:rsidR="00670406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prezident NKÚ M. Kala</w:t>
      </w:r>
      <w:r w:rsidR="0067040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(Uvedl, že </w:t>
      </w:r>
      <w:r w:rsidR="00DD68A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třetí </w:t>
      </w:r>
      <w:r w:rsidR="0067040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návrh na člena NKÚ předloží v zákonné lhůtě.), </w:t>
      </w:r>
      <w:proofErr w:type="spellStart"/>
      <w:r w:rsidR="00670406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670406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Š. </w:t>
      </w:r>
      <w:proofErr w:type="spellStart"/>
      <w:r w:rsidR="00670406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Stupčuk</w:t>
      </w:r>
      <w:proofErr w:type="spellEnd"/>
      <w:r w:rsidR="00670406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67040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</w:t>
      </w:r>
      <w:r w:rsidR="00E333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KV</w:t>
      </w:r>
      <w:r w:rsidR="0067040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1C5C7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se má vyjadřovat meritorně k navrženým kandidátům a volební komise má pouze organizační </w:t>
      </w:r>
      <w:r w:rsidR="00652D9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postavení.</w:t>
      </w:r>
      <w:r w:rsidR="0067040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), </w:t>
      </w:r>
      <w:proofErr w:type="spellStart"/>
      <w:r w:rsidR="00670406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670406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S. </w:t>
      </w:r>
      <w:proofErr w:type="spellStart"/>
      <w:r w:rsidR="00670406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Pfléger</w:t>
      </w:r>
      <w:proofErr w:type="spellEnd"/>
      <w:r w:rsidR="00670406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 </w:t>
      </w:r>
      <w:r w:rsidR="0067040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(Uvedl, že schůze </w:t>
      </w:r>
      <w:r w:rsidR="009E59F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KV</w:t>
      </w:r>
      <w:r w:rsidR="00670406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může být svolána ihned po obdržení návrhu na třetího člena NKÚ.)</w:t>
      </w:r>
    </w:p>
    <w:p w:rsidR="0042363B" w:rsidRDefault="0042363B" w:rsidP="0042363B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</w:pPr>
    </w:p>
    <w:p w:rsidR="0042363B" w:rsidRPr="00116A80" w:rsidRDefault="00E3339E" w:rsidP="0042363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P</w:t>
      </w:r>
      <w:r w:rsidR="0042363B" w:rsidRPr="00B51B3D">
        <w:rPr>
          <w:rFonts w:ascii="Times New Roman" w:eastAsia="Times New Roman" w:hAnsi="Times New Roman"/>
          <w:b/>
          <w:color w:val="000000"/>
          <w:sz w:val="24"/>
          <w:szCs w:val="24"/>
          <w:lang w:eastAsia="cs-CZ"/>
        </w:rPr>
        <w:t>ředseda</w:t>
      </w:r>
      <w:r w:rsidR="004236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výboru </w:t>
      </w:r>
      <w:proofErr w:type="spellStart"/>
      <w:r w:rsidR="004236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42363B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42363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4236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navrhl usnesení následujícího znění:</w:t>
      </w:r>
    </w:p>
    <w:p w:rsidR="00670406" w:rsidRPr="00E3339E" w:rsidRDefault="00670406" w:rsidP="00670406">
      <w:pPr>
        <w:spacing w:after="0" w:line="240" w:lineRule="auto"/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</w:pPr>
      <w:r w:rsidRPr="00670406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Kontrolní výbor Poslanecké sněmovny Parlamentu </w:t>
      </w:r>
      <w:proofErr w:type="gramStart"/>
      <w:r w:rsidRPr="00670406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>ČR</w:t>
      </w:r>
      <w:r w:rsidR="00E3339E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 </w:t>
      </w:r>
      <w:r w:rsidR="00DA12E2">
        <w:rPr>
          <w:rFonts w:ascii="Times New Roman" w:eastAsia="Times New Roman" w:hAnsi="Times New Roman"/>
          <w:i/>
          <w:color w:val="000000"/>
          <w:spacing w:val="-4"/>
          <w:sz w:val="24"/>
          <w:szCs w:val="24"/>
          <w:lang w:eastAsia="cs-CZ"/>
        </w:rPr>
        <w:t xml:space="preserve"> </w:t>
      </w:r>
      <w:r w:rsidRPr="00670406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>přerušuje</w:t>
      </w:r>
      <w:proofErr w:type="gramEnd"/>
      <w:r w:rsidRPr="00670406">
        <w:rPr>
          <w:rFonts w:ascii="Times New Roman" w:eastAsia="Times New Roman" w:hAnsi="Times New Roman"/>
          <w:bCs/>
          <w:i/>
          <w:color w:val="000000"/>
          <w:spacing w:val="80"/>
          <w:sz w:val="24"/>
          <w:szCs w:val="24"/>
          <w:lang w:eastAsia="cs-CZ"/>
        </w:rPr>
        <w:t xml:space="preserve"> </w:t>
      </w:r>
      <w:r w:rsidRPr="00670406">
        <w:rPr>
          <w:rFonts w:ascii="Times New Roman" w:eastAsia="Times New Roman" w:hAnsi="Times New Roman"/>
          <w:i/>
          <w:color w:val="000000"/>
          <w:sz w:val="24"/>
          <w:szCs w:val="24"/>
          <w:lang w:eastAsia="cs-CZ"/>
        </w:rPr>
        <w:t>projednávání tohoto bodu do úterý 13. 9. 2016 do 13.00 hodin.</w:t>
      </w:r>
    </w:p>
    <w:p w:rsidR="0042363B" w:rsidRDefault="0042363B" w:rsidP="0067040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42363B" w:rsidRDefault="0042363B" w:rsidP="002E6D32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 takto navrženým usnesením byl vysloven souhlas a bylo přijato </w:t>
      </w:r>
      <w:r w:rsidRPr="00A807AE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usnesení č. </w:t>
      </w:r>
      <w:r w:rsidR="00670406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>220</w:t>
      </w:r>
      <w:r>
        <w:rPr>
          <w:rFonts w:ascii="Times New Roman" w:eastAsia="Times New Roman" w:hAnsi="Times New Roman"/>
          <w:color w:val="000000"/>
          <w:sz w:val="24"/>
          <w:szCs w:val="24"/>
          <w:u w:val="single"/>
          <w:lang w:eastAsia="cs-CZ"/>
        </w:rPr>
        <w:t xml:space="preserve"> </w:t>
      </w:r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(8 pro; 0 proti; 2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se zdrželo). Hlasování se zúčastnili: </w:t>
      </w:r>
      <w:proofErr w:type="spellStart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="00670406"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Maxová,</w:t>
      </w:r>
      <w:r w:rsidR="00670406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="00670406"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="00670406"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 w:rsidR="0067040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/viz příloha zápisu č. 1, str. 1/.</w:t>
      </w:r>
    </w:p>
    <w:p w:rsidR="002E6D32" w:rsidRDefault="002E6D32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2E6D32" w:rsidRDefault="002E6D32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2E6D32" w:rsidRDefault="002E6D32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822BE" w:rsidRPr="00E04B32" w:rsidRDefault="007822BE" w:rsidP="002E6D3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D62090" w:rsidRDefault="0042363B" w:rsidP="00D6209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</w:t>
      </w:r>
      <w:r w:rsidR="00D6209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D62090" w:rsidRDefault="00526EED" w:rsidP="00D62090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D62090" w:rsidRDefault="00D62090" w:rsidP="00D62090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721F44" w:rsidRDefault="00526EED" w:rsidP="00BE535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 rámci tohoto bodu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D46AB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DA607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uvedl, že</w:t>
      </w:r>
      <w:r w:rsidR="00BE535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DB6EE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obdržel odpověď ministra spravedlnosti na dotaz KV ve věci torza rozestavěné věznice v Říčanech. V odpovědi je </w:t>
      </w:r>
      <w:r w:rsidR="00DB6EE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lastRenderedPageBreak/>
        <w:t xml:space="preserve">uvedeno, že </w:t>
      </w:r>
      <w:r w:rsidR="00BE535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Ministerst</w:t>
      </w:r>
      <w:r w:rsidR="00DB6EE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vo spravedlnosti převedlo předmětné nemovitosti</w:t>
      </w:r>
      <w:r w:rsidR="00BE535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 Říčanech na ÚZSVM. Starosta města Říčan V. Kořen poděkoval za pomoc ze strany kontrolního výboru.</w:t>
      </w:r>
    </w:p>
    <w:p w:rsidR="00BE5350" w:rsidRDefault="00BE5350" w:rsidP="00BE5350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6875B7" w:rsidRPr="006875B7" w:rsidRDefault="00DB6EE2" w:rsidP="00DB6EE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 rámci tohoto bodu dále vystoupil </w:t>
      </w:r>
      <w:proofErr w:type="spellStart"/>
      <w:r w:rsidRPr="00DB6EE2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</w:t>
      </w:r>
      <w:r w:rsidR="00BE5350" w:rsidRPr="00BE5350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osl</w:t>
      </w:r>
      <w:proofErr w:type="spellEnd"/>
      <w:r w:rsidR="00BE5350" w:rsidRPr="00BE5350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S. </w:t>
      </w:r>
      <w:proofErr w:type="spellStart"/>
      <w:r w:rsidR="00BE5350" w:rsidRPr="00BE5350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který u</w:t>
      </w:r>
      <w:r w:rsidR="00BE5350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vedl, že kontrolní závěr č. </w:t>
      </w:r>
      <w:r w:rsidR="00710C61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14/30 byl tři</w:t>
      </w:r>
      <w:r w:rsidR="006875B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krát odložen před projednáváním ve vládě. Dotázal se, jak postupovat. </w:t>
      </w:r>
      <w:r w:rsidR="006875B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Předseda výboru </w:t>
      </w:r>
      <w:proofErr w:type="spellStart"/>
      <w:r w:rsidR="006875B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posl</w:t>
      </w:r>
      <w:proofErr w:type="spellEnd"/>
      <w:r w:rsidR="006875B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>. V. Koníček</w:t>
      </w:r>
      <w:r w:rsidR="006875B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uvedl, že se může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dopisem</w:t>
      </w:r>
      <w:r w:rsidR="006875B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dotázat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předsedy vlády </w:t>
      </w:r>
      <w:r w:rsidR="006875B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na stav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projednávání tohoto kontrolního závěru</w:t>
      </w:r>
      <w:r w:rsidR="006875B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ve vládě</w:t>
      </w:r>
      <w:r w:rsidR="006875B7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proofErr w:type="spellStart"/>
      <w:r w:rsidR="006875B7" w:rsidRPr="00BE5350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6875B7" w:rsidRPr="00BE5350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 xml:space="preserve">. S. </w:t>
      </w:r>
      <w:proofErr w:type="spellStart"/>
      <w:r w:rsidR="006875B7" w:rsidRPr="00BE5350">
        <w:rPr>
          <w:rFonts w:ascii="Times New Roman" w:eastAsia="Times New Roman" w:hAnsi="Times New Roman"/>
          <w:b/>
          <w:color w:val="000000"/>
          <w:spacing w:val="-4"/>
          <w:sz w:val="24"/>
          <w:szCs w:val="24"/>
          <w:lang w:eastAsia="cs-CZ"/>
        </w:rPr>
        <w:t>Pfléger</w:t>
      </w:r>
      <w:proofErr w:type="spellEnd"/>
      <w:r w:rsidR="006875B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uvedl, že dopis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na předsedu vlády </w:t>
      </w:r>
      <w:r w:rsidR="006875B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zatím není nutný a kontrolní výbor vyčká.</w:t>
      </w:r>
    </w:p>
    <w:p w:rsidR="00721F44" w:rsidRDefault="00721F4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946B4A" w:rsidRDefault="00946B4A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710C61" w:rsidRDefault="00710C6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F279E1" w:rsidRDefault="00F279E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735884" w:rsidRDefault="00710C61" w:rsidP="00735884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4</w:t>
      </w:r>
      <w:r w:rsidR="007358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</w:t>
      </w:r>
    </w:p>
    <w:p w:rsidR="00735884" w:rsidRDefault="0066245B" w:rsidP="00735884">
      <w:pPr>
        <w:pBdr>
          <w:top w:val="nil"/>
          <w:left w:val="nil"/>
          <w:bottom w:val="single" w:sz="6" w:space="1" w:color="000001"/>
          <w:right w:val="nil"/>
        </w:pBdr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 termínu a programu 3</w:t>
      </w:r>
      <w:r w:rsidR="00710C61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9</w:t>
      </w:r>
      <w:r w:rsidR="0073588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schůze výboru</w:t>
      </w:r>
    </w:p>
    <w:p w:rsidR="00DA6072" w:rsidRDefault="00DA6072" w:rsidP="00DA6072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A24EA4" w:rsidRDefault="006830BE" w:rsidP="007527D0">
      <w:pPr>
        <w:pStyle w:val="Document1"/>
        <w:keepNext w:val="0"/>
        <w:keepLines w:val="0"/>
        <w:tabs>
          <w:tab w:val="left" w:pos="720"/>
        </w:tabs>
        <w:jc w:val="both"/>
        <w:rPr>
          <w:rFonts w:ascii="Times New Roman" w:hAnsi="Times New Roman"/>
          <w:color w:val="000000"/>
          <w:szCs w:val="24"/>
          <w:lang w:val="tn-ZA" w:eastAsia="cs-CZ"/>
        </w:rPr>
      </w:pPr>
      <w:r>
        <w:rPr>
          <w:rFonts w:ascii="Times New Roman" w:hAnsi="Times New Roman"/>
          <w:color w:val="000000"/>
          <w:szCs w:val="24"/>
          <w:lang w:eastAsia="cs-CZ"/>
        </w:rPr>
        <w:tab/>
        <w:t>Po</w:t>
      </w:r>
      <w:r w:rsidR="002E6D32" w:rsidRPr="00A67D3E">
        <w:rPr>
          <w:rFonts w:ascii="Times New Roman" w:hAnsi="Times New Roman"/>
          <w:color w:val="000000"/>
          <w:szCs w:val="24"/>
          <w:lang w:val="cs-CZ" w:eastAsia="cs-CZ"/>
        </w:rPr>
        <w:t xml:space="preserve"> úvodním</w:t>
      </w:r>
      <w:r w:rsidR="002E6D32">
        <w:rPr>
          <w:rFonts w:ascii="Times New Roman" w:hAnsi="Times New Roman"/>
          <w:color w:val="000000"/>
          <w:szCs w:val="24"/>
          <w:lang w:eastAsia="cs-CZ"/>
        </w:rPr>
        <w:t xml:space="preserve"> </w:t>
      </w:r>
      <w:r w:rsidR="007527D0">
        <w:rPr>
          <w:rFonts w:ascii="Times New Roman" w:hAnsi="Times New Roman"/>
          <w:color w:val="000000"/>
          <w:szCs w:val="24"/>
          <w:lang w:val="tn-ZA" w:eastAsia="cs-CZ"/>
        </w:rPr>
        <w:t xml:space="preserve">vystoupení </w:t>
      </w:r>
      <w:r w:rsidR="007527D0">
        <w:rPr>
          <w:rFonts w:ascii="Times New Roman" w:hAnsi="Times New Roman"/>
          <w:b/>
          <w:bCs/>
          <w:color w:val="000000"/>
          <w:szCs w:val="24"/>
          <w:lang w:val="tn-ZA" w:eastAsia="cs-CZ"/>
        </w:rPr>
        <w:t xml:space="preserve">předsedy výboru </w:t>
      </w:r>
      <w:proofErr w:type="spellStart"/>
      <w:r w:rsidR="007527D0">
        <w:rPr>
          <w:rFonts w:ascii="Times New Roman" w:hAnsi="Times New Roman"/>
          <w:b/>
          <w:bCs/>
          <w:color w:val="000000"/>
          <w:szCs w:val="24"/>
          <w:lang w:eastAsia="cs-CZ"/>
        </w:rPr>
        <w:t>posl</w:t>
      </w:r>
      <w:proofErr w:type="spellEnd"/>
      <w:r w:rsidR="007527D0">
        <w:rPr>
          <w:rFonts w:ascii="Times New Roman" w:hAnsi="Times New Roman"/>
          <w:b/>
          <w:bCs/>
          <w:color w:val="000000"/>
          <w:szCs w:val="24"/>
          <w:lang w:eastAsia="cs-CZ"/>
        </w:rPr>
        <w:t>.</w:t>
      </w:r>
      <w:r w:rsidR="007527D0">
        <w:rPr>
          <w:rFonts w:ascii="Times New Roman" w:hAnsi="Times New Roman"/>
          <w:b/>
          <w:bCs/>
          <w:color w:val="000000"/>
          <w:szCs w:val="24"/>
          <w:lang w:val="tn-ZA" w:eastAsia="cs-CZ"/>
        </w:rPr>
        <w:t xml:space="preserve"> V. Koníčka</w:t>
      </w:r>
      <w:r w:rsidR="007527D0">
        <w:rPr>
          <w:rFonts w:ascii="Times New Roman" w:hAnsi="Times New Roman"/>
          <w:color w:val="000000"/>
          <w:szCs w:val="24"/>
          <w:lang w:val="tn-ZA" w:eastAsia="cs-CZ"/>
        </w:rPr>
        <w:t xml:space="preserve"> a po rozpravě kontrolní výbor </w:t>
      </w:r>
      <w:r w:rsidR="00710C61">
        <w:rPr>
          <w:rFonts w:ascii="Times New Roman" w:hAnsi="Times New Roman"/>
          <w:color w:val="000000"/>
          <w:szCs w:val="24"/>
          <w:lang w:val="tn-ZA" w:eastAsia="cs-CZ"/>
        </w:rPr>
        <w:t>stanovil, že se 39. s</w:t>
      </w:r>
      <w:r w:rsidR="00A24EA4">
        <w:rPr>
          <w:rFonts w:ascii="Times New Roman" w:hAnsi="Times New Roman"/>
          <w:color w:val="000000"/>
          <w:szCs w:val="24"/>
          <w:lang w:val="tn-ZA" w:eastAsia="cs-CZ"/>
        </w:rPr>
        <w:t>chůze výboru bude konat v úte</w:t>
      </w:r>
      <w:r w:rsidR="00B54078">
        <w:rPr>
          <w:rFonts w:ascii="Times New Roman" w:hAnsi="Times New Roman"/>
          <w:color w:val="000000"/>
          <w:szCs w:val="24"/>
          <w:lang w:val="tn-ZA" w:eastAsia="cs-CZ"/>
        </w:rPr>
        <w:t>rý 13. 9. 2016 od 13.00 hodin v </w:t>
      </w:r>
      <w:r w:rsidR="00A24EA4">
        <w:rPr>
          <w:rFonts w:ascii="Times New Roman" w:hAnsi="Times New Roman"/>
          <w:color w:val="000000"/>
          <w:szCs w:val="24"/>
          <w:lang w:val="tn-ZA" w:eastAsia="cs-CZ"/>
        </w:rPr>
        <w:t>Poslanecké sněmovně s tímto programem:</w:t>
      </w:r>
    </w:p>
    <w:p w:rsidR="00A24EA4" w:rsidRDefault="00A24EA4" w:rsidP="00A24EA4">
      <w:pPr>
        <w:pStyle w:val="Normlnweb"/>
        <w:spacing w:after="0" w:line="240" w:lineRule="auto"/>
        <w:jc w:val="both"/>
        <w:rPr>
          <w:color w:val="000000"/>
          <w:spacing w:val="-4"/>
        </w:rPr>
      </w:pPr>
    </w:p>
    <w:p w:rsidR="00A24EA4" w:rsidRPr="00295428" w:rsidRDefault="00A24EA4" w:rsidP="00A24EA4">
      <w:pPr>
        <w:spacing w:after="0" w:line="240" w:lineRule="auto"/>
        <w:ind w:left="1134" w:hanging="42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1)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Pr="0029542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Návrhy prezidenta Nejvyššího kontrolního úřadu na nové členy Nejvyššího kontrolního úřadu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 pokračování (přerušeno na 38. schůzi kontrolního výboru)</w:t>
      </w:r>
    </w:p>
    <w:p w:rsidR="00A24EA4" w:rsidRPr="00295428" w:rsidRDefault="00A24EA4" w:rsidP="00A24EA4">
      <w:pPr>
        <w:spacing w:after="0" w:line="240" w:lineRule="auto"/>
        <w:ind w:left="1134" w:hanging="42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2</w:t>
      </w:r>
      <w:r w:rsidRPr="0029542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)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ab/>
      </w:r>
      <w:r w:rsidRPr="0029542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Sdělení předsedy, různé</w:t>
      </w:r>
    </w:p>
    <w:p w:rsidR="00A24EA4" w:rsidRPr="00295428" w:rsidRDefault="00A24EA4" w:rsidP="00A24EA4">
      <w:pPr>
        <w:spacing w:after="0" w:line="240" w:lineRule="auto"/>
        <w:ind w:left="1134" w:hanging="425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3)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  <w:t>Návrh termínu a programu 40. schůze výboru</w:t>
      </w:r>
    </w:p>
    <w:p w:rsidR="00A24EA4" w:rsidRDefault="00A24EA4" w:rsidP="00A24EA4">
      <w:pPr>
        <w:pStyle w:val="Document1"/>
        <w:keepNext w:val="0"/>
        <w:keepLines w:val="0"/>
        <w:tabs>
          <w:tab w:val="left" w:pos="720"/>
        </w:tabs>
        <w:jc w:val="both"/>
        <w:rPr>
          <w:rFonts w:ascii="Times New Roman" w:hAnsi="Times New Roman"/>
          <w:color w:val="000000"/>
          <w:szCs w:val="24"/>
          <w:lang w:val="tn-ZA" w:eastAsia="cs-CZ"/>
        </w:rPr>
      </w:pPr>
    </w:p>
    <w:p w:rsidR="00A24EA4" w:rsidRDefault="00A24EA4" w:rsidP="00A24EA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3E7F2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S tímto návrhem byl vysloven souhlas a bylo přijato </w:t>
      </w:r>
      <w:r w:rsidR="000950BD" w:rsidRPr="003E7F27">
        <w:rPr>
          <w:rFonts w:ascii="Times New Roman" w:hAnsi="Times New Roman"/>
          <w:spacing w:val="-3"/>
          <w:sz w:val="24"/>
          <w:szCs w:val="24"/>
          <w:u w:val="single"/>
        </w:rPr>
        <w:t xml:space="preserve">usnesení č. </w:t>
      </w:r>
      <w:r w:rsidRPr="003E7F27">
        <w:rPr>
          <w:rFonts w:ascii="Times New Roman" w:hAnsi="Times New Roman"/>
          <w:spacing w:val="-3"/>
          <w:sz w:val="24"/>
          <w:szCs w:val="24"/>
          <w:u w:val="single"/>
        </w:rPr>
        <w:t>221</w:t>
      </w:r>
      <w:r w:rsidR="00F73ABF" w:rsidRPr="003E7F2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3E7F27">
        <w:rPr>
          <w:rFonts w:ascii="Times New Roman" w:hAnsi="Times New Roman"/>
          <w:color w:val="000000"/>
          <w:sz w:val="24"/>
          <w:szCs w:val="24"/>
          <w:lang w:eastAsia="cs-CZ"/>
        </w:rPr>
        <w:t>(10</w:t>
      </w:r>
      <w:r w:rsidR="00F73ABF" w:rsidRPr="003E7F27">
        <w:rPr>
          <w:rFonts w:ascii="Times New Roman" w:hAnsi="Times New Roman"/>
          <w:color w:val="000000"/>
          <w:sz w:val="24"/>
          <w:szCs w:val="24"/>
          <w:lang w:eastAsia="cs-CZ"/>
        </w:rPr>
        <w:t> pro; 0 proti; 0 se zdrželo)</w:t>
      </w:r>
      <w:r w:rsidR="00F73ABF" w:rsidRPr="003E7F27">
        <w:rPr>
          <w:rFonts w:ascii="Times New Roman" w:hAnsi="Times New Roman"/>
          <w:spacing w:val="-3"/>
          <w:sz w:val="24"/>
          <w:szCs w:val="24"/>
        </w:rPr>
        <w:t xml:space="preserve">. </w:t>
      </w:r>
      <w:r w:rsidR="00F73ABF" w:rsidRPr="003E7F27">
        <w:rPr>
          <w:rFonts w:ascii="Times New Roman" w:hAnsi="Times New Roman"/>
          <w:color w:val="000000"/>
          <w:sz w:val="24"/>
          <w:szCs w:val="24"/>
          <w:lang w:eastAsia="cs-CZ"/>
        </w:rPr>
        <w:t>Hlasování se zúčastnili:</w:t>
      </w:r>
      <w:r w:rsidR="00F73ABF" w:rsidRPr="007652DE">
        <w:rPr>
          <w:rFonts w:ascii="Times New Roman" w:hAnsi="Times New Roman"/>
          <w:color w:val="000000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V. Koníček,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Kubíček,</w:t>
      </w:r>
      <w:r w:rsidRPr="00615B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Lobkowicz,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J. Lorencová,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R. Maxová,</w:t>
      </w:r>
      <w:r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. M. Novotný,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S.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Pfléger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Š. 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Stupčuk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</w:t>
      </w:r>
      <w:r w:rsidRPr="000950B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 J. Štětina,</w:t>
      </w:r>
      <w:r w:rsidRPr="00646557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. L. Toufar /viz příloha zápisu č. 1, str. 2/.</w:t>
      </w:r>
    </w:p>
    <w:p w:rsidR="00D46AB8" w:rsidRDefault="00D46AB8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61500D" w:rsidRDefault="001800B1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val="tn-ZA" w:eastAsia="cs-CZ"/>
        </w:rPr>
        <w:t xml:space="preserve">Předseda výboru </w:t>
      </w:r>
      <w:proofErr w:type="spellStart"/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>posl</w:t>
      </w:r>
      <w:proofErr w:type="spellEnd"/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/>
          <w:b/>
          <w:bCs/>
          <w:color w:val="000000"/>
          <w:spacing w:val="-4"/>
          <w:sz w:val="24"/>
          <w:szCs w:val="24"/>
          <w:lang w:val="tn-ZA" w:eastAsia="cs-CZ"/>
        </w:rPr>
        <w:t>V. Koníček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 xml:space="preserve"> poděkoval všem pří</w:t>
      </w:r>
      <w:r w:rsidR="00227992"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>tomným za spolupráci a ukončil třicátou</w:t>
      </w:r>
      <w:r w:rsidR="0042363B"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>os</w:t>
      </w:r>
      <w:r w:rsidR="007527D0"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 xml:space="preserve">mou 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val="tn-ZA" w:eastAsia="cs-CZ"/>
        </w:rPr>
        <w:t>schůzi kontrolního výboru.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val="tn-ZA" w:eastAsia="cs-CZ"/>
        </w:rPr>
      </w:pPr>
    </w:p>
    <w:p w:rsidR="0061500D" w:rsidRDefault="001800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Schůze výboru byla ukončena </w:t>
      </w:r>
      <w:r w:rsidR="00721F4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</w:t>
      </w:r>
      <w:r w:rsidR="00A24EA4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8.5</w:t>
      </w:r>
      <w:r w:rsidR="0042363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0</w:t>
      </w:r>
      <w:r w:rsidR="00C04F8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hodin. </w:t>
      </w:r>
    </w:p>
    <w:p w:rsidR="00E947A4" w:rsidRDefault="00E947A4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1800B1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Zapsala: M. Hálková – tajemnice výboru</w:t>
      </w: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D2076" w:rsidRDefault="00BD20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D2076" w:rsidRDefault="00BD2076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A3082" w:rsidRDefault="00FA308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61500D" w:rsidRDefault="006150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4E59D0" w:rsidP="004E59D0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Roman KUBÍČEK</w:t>
            </w:r>
            <w:r w:rsidR="001800B1"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 w:rsidR="001800B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</w:rPr>
              <w:t>Vladimír KONÍČEK</w:t>
            </w:r>
            <w:r>
              <w:rPr>
                <w:rFonts w:ascii="Times New Roman" w:hAnsi="Times New Roman"/>
                <w:caps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cs-CZ"/>
              </w:rPr>
              <w:t>v.r.</w:t>
            </w:r>
            <w:proofErr w:type="gramEnd"/>
          </w:p>
        </w:tc>
      </w:tr>
      <w:tr w:rsidR="0061500D"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ověřovatel kontrolního výboru</w:t>
            </w:r>
          </w:p>
        </w:tc>
        <w:tc>
          <w:tcPr>
            <w:tcW w:w="46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1500D" w:rsidRDefault="001800B1">
            <w:pPr>
              <w:pStyle w:val="Bezmezer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předseda kontrolního výboru</w:t>
            </w:r>
          </w:p>
        </w:tc>
      </w:tr>
    </w:tbl>
    <w:p w:rsidR="0061500D" w:rsidRPr="00F44FE7" w:rsidRDefault="0061500D">
      <w:pPr>
        <w:spacing w:after="0" w:line="240" w:lineRule="auto"/>
        <w:jc w:val="both"/>
        <w:rPr>
          <w:sz w:val="6"/>
          <w:szCs w:val="6"/>
        </w:rPr>
      </w:pPr>
    </w:p>
    <w:sectPr w:rsidR="0061500D" w:rsidRPr="00F44FE7" w:rsidSect="00666D5F">
      <w:footerReference w:type="default" r:id="rId8"/>
      <w:pgSz w:w="11906" w:h="16838"/>
      <w:pgMar w:top="1418" w:right="1417" w:bottom="1276" w:left="1417" w:header="0" w:footer="429" w:gutter="0"/>
      <w:pgNumType w:start="1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6F0F" w:rsidRDefault="001800B1">
      <w:pPr>
        <w:spacing w:after="0" w:line="240" w:lineRule="auto"/>
      </w:pPr>
      <w:r>
        <w:separator/>
      </w:r>
    </w:p>
  </w:endnote>
  <w:endnote w:type="continuationSeparator" w:id="0">
    <w:p w:rsidR="00CF6F0F" w:rsidRDefault="00180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6128" w:rsidRDefault="007A6128">
    <w:pPr>
      <w:pStyle w:val="Zpat"/>
      <w:jc w:val="center"/>
      <w:rPr>
        <w:rFonts w:ascii="Times New Roman" w:hAnsi="Times New Roman"/>
      </w:rPr>
    </w:pPr>
  </w:p>
  <w:p w:rsidR="0061500D" w:rsidRPr="007A6128" w:rsidRDefault="001800B1">
    <w:pPr>
      <w:pStyle w:val="Zpat"/>
      <w:jc w:val="center"/>
      <w:rPr>
        <w:rFonts w:ascii="Times New Roman" w:hAnsi="Times New Roman"/>
      </w:rPr>
    </w:pPr>
    <w:r w:rsidRPr="007A6128">
      <w:rPr>
        <w:rFonts w:ascii="Times New Roman" w:hAnsi="Times New Roman"/>
      </w:rPr>
      <w:t xml:space="preserve">- </w:t>
    </w:r>
    <w:r w:rsidRPr="007A6128">
      <w:rPr>
        <w:rFonts w:ascii="Times New Roman" w:hAnsi="Times New Roman"/>
      </w:rPr>
      <w:fldChar w:fldCharType="begin"/>
    </w:r>
    <w:r w:rsidRPr="007A6128">
      <w:rPr>
        <w:rFonts w:ascii="Times New Roman" w:hAnsi="Times New Roman"/>
      </w:rPr>
      <w:instrText>PAGE</w:instrText>
    </w:r>
    <w:r w:rsidRPr="007A6128">
      <w:rPr>
        <w:rFonts w:ascii="Times New Roman" w:hAnsi="Times New Roman"/>
      </w:rPr>
      <w:fldChar w:fldCharType="separate"/>
    </w:r>
    <w:r w:rsidR="006B2E92">
      <w:rPr>
        <w:rFonts w:ascii="Times New Roman" w:hAnsi="Times New Roman"/>
        <w:noProof/>
      </w:rPr>
      <w:t>5</w:t>
    </w:r>
    <w:r w:rsidRPr="007A6128">
      <w:rPr>
        <w:rFonts w:ascii="Times New Roman" w:hAnsi="Times New Roman"/>
      </w:rPr>
      <w:fldChar w:fldCharType="end"/>
    </w:r>
    <w:r w:rsidRPr="007A6128">
      <w:rPr>
        <w:rFonts w:ascii="Times New Roman" w:hAnsi="Times New Roman"/>
      </w:rPr>
      <w:t xml:space="preserve"> -</w:t>
    </w:r>
  </w:p>
  <w:p w:rsidR="0061500D" w:rsidRDefault="0061500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6F0F" w:rsidRDefault="001800B1">
      <w:pPr>
        <w:spacing w:after="0" w:line="240" w:lineRule="auto"/>
      </w:pPr>
      <w:r>
        <w:separator/>
      </w:r>
    </w:p>
  </w:footnote>
  <w:footnote w:type="continuationSeparator" w:id="0">
    <w:p w:rsidR="00CF6F0F" w:rsidRDefault="00180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E16F5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9D469F"/>
    <w:multiLevelType w:val="multilevel"/>
    <w:tmpl w:val="E984F54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AE093C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C47F5C"/>
    <w:multiLevelType w:val="multilevel"/>
    <w:tmpl w:val="83B64C0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8D0FA3"/>
    <w:multiLevelType w:val="singleLevel"/>
    <w:tmpl w:val="2C9EED6C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5">
    <w:nsid w:val="16735CC1"/>
    <w:multiLevelType w:val="multilevel"/>
    <w:tmpl w:val="42D670D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6D39CF"/>
    <w:multiLevelType w:val="multilevel"/>
    <w:tmpl w:val="FE76AB9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8A4583"/>
    <w:multiLevelType w:val="multilevel"/>
    <w:tmpl w:val="E59C3D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FB657A"/>
    <w:multiLevelType w:val="hybridMultilevel"/>
    <w:tmpl w:val="85268DAC"/>
    <w:lvl w:ilvl="0" w:tplc="00FCFCA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51838FD"/>
    <w:multiLevelType w:val="hybridMultilevel"/>
    <w:tmpl w:val="931065FE"/>
    <w:lvl w:ilvl="0" w:tplc="3D0414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0779A"/>
    <w:multiLevelType w:val="hybridMultilevel"/>
    <w:tmpl w:val="B980E182"/>
    <w:lvl w:ilvl="0" w:tplc="8F3459B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055604"/>
    <w:multiLevelType w:val="multilevel"/>
    <w:tmpl w:val="397807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EF5C3F"/>
    <w:multiLevelType w:val="hybridMultilevel"/>
    <w:tmpl w:val="85B296CE"/>
    <w:lvl w:ilvl="0" w:tplc="0ADACDE8">
      <w:start w:val="1"/>
      <w:numFmt w:val="upperRoman"/>
      <w:lvlText w:val="%1."/>
      <w:lvlJc w:val="left"/>
      <w:pPr>
        <w:ind w:left="862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3374163A"/>
    <w:multiLevelType w:val="multilevel"/>
    <w:tmpl w:val="C3589D9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88243E"/>
    <w:multiLevelType w:val="multilevel"/>
    <w:tmpl w:val="3014F16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>
    <w:nsid w:val="48651FA7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BA376C7"/>
    <w:multiLevelType w:val="multilevel"/>
    <w:tmpl w:val="F8266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39721E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1BD0B06"/>
    <w:multiLevelType w:val="hybridMultilevel"/>
    <w:tmpl w:val="25D018A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53F076DB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BC248B"/>
    <w:multiLevelType w:val="hybridMultilevel"/>
    <w:tmpl w:val="3B78E19A"/>
    <w:lvl w:ilvl="0" w:tplc="5C34C2F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9444B73"/>
    <w:multiLevelType w:val="multilevel"/>
    <w:tmpl w:val="899A81C8"/>
    <w:lvl w:ilvl="0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9E6129D"/>
    <w:multiLevelType w:val="multilevel"/>
    <w:tmpl w:val="9C12E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4">
    <w:nsid w:val="5C80684D"/>
    <w:multiLevelType w:val="hybridMultilevel"/>
    <w:tmpl w:val="452E437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47356"/>
    <w:multiLevelType w:val="hybridMultilevel"/>
    <w:tmpl w:val="09987CBA"/>
    <w:lvl w:ilvl="0" w:tplc="B36CE244">
      <w:start w:val="2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3F7A40"/>
    <w:multiLevelType w:val="hybridMultilevel"/>
    <w:tmpl w:val="D038A3A0"/>
    <w:lvl w:ilvl="0" w:tplc="20CCB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90E15F2"/>
    <w:multiLevelType w:val="hybridMultilevel"/>
    <w:tmpl w:val="E1BC8BB0"/>
    <w:lvl w:ilvl="0" w:tplc="C3E0F078">
      <w:start w:val="1"/>
      <w:numFmt w:val="decimal"/>
      <w:lvlText w:val="%1)"/>
      <w:lvlJc w:val="left"/>
      <w:pPr>
        <w:ind w:left="643" w:hanging="360"/>
      </w:pPr>
      <w:rPr>
        <w:rFonts w:eastAsia="Times New Roman"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8">
    <w:nsid w:val="6E2B27A1"/>
    <w:multiLevelType w:val="hybridMultilevel"/>
    <w:tmpl w:val="530AFF12"/>
    <w:lvl w:ilvl="0" w:tplc="8A1619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2402FD"/>
    <w:multiLevelType w:val="hybridMultilevel"/>
    <w:tmpl w:val="4686D360"/>
    <w:lvl w:ilvl="0" w:tplc="5B62576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0">
    <w:nsid w:val="711570BA"/>
    <w:multiLevelType w:val="hybridMultilevel"/>
    <w:tmpl w:val="F594EA14"/>
    <w:lvl w:ilvl="0" w:tplc="E0166160">
      <w:start w:val="1"/>
      <w:numFmt w:val="upperRoman"/>
      <w:lvlText w:val="%1."/>
      <w:lvlJc w:val="left"/>
      <w:pPr>
        <w:ind w:left="2151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1">
    <w:nsid w:val="72EE5DB9"/>
    <w:multiLevelType w:val="hybridMultilevel"/>
    <w:tmpl w:val="398CFB02"/>
    <w:lvl w:ilvl="0" w:tplc="9E34A8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332BC8"/>
    <w:multiLevelType w:val="multilevel"/>
    <w:tmpl w:val="AB2E7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3">
    <w:nsid w:val="7817538E"/>
    <w:multiLevelType w:val="singleLevel"/>
    <w:tmpl w:val="798A1E9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79F6219C"/>
    <w:multiLevelType w:val="multilevel"/>
    <w:tmpl w:val="14EE3E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A3521BC"/>
    <w:multiLevelType w:val="hybridMultilevel"/>
    <w:tmpl w:val="D7C41FCA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>
    <w:nsid w:val="7CE47F85"/>
    <w:multiLevelType w:val="multilevel"/>
    <w:tmpl w:val="83E20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11"/>
  </w:num>
  <w:num w:numId="8">
    <w:abstractNumId w:val="22"/>
  </w:num>
  <w:num w:numId="9">
    <w:abstractNumId w:val="13"/>
  </w:num>
  <w:num w:numId="10">
    <w:abstractNumId w:val="5"/>
  </w:num>
  <w:num w:numId="11">
    <w:abstractNumId w:val="14"/>
  </w:num>
  <w:num w:numId="12">
    <w:abstractNumId w:val="34"/>
  </w:num>
  <w:num w:numId="13">
    <w:abstractNumId w:val="24"/>
  </w:num>
  <w:num w:numId="14">
    <w:abstractNumId w:val="28"/>
  </w:num>
  <w:num w:numId="15">
    <w:abstractNumId w:val="35"/>
  </w:num>
  <w:num w:numId="16">
    <w:abstractNumId w:val="20"/>
  </w:num>
  <w:num w:numId="17">
    <w:abstractNumId w:val="15"/>
  </w:num>
  <w:num w:numId="18">
    <w:abstractNumId w:val="9"/>
  </w:num>
  <w:num w:numId="19">
    <w:abstractNumId w:val="26"/>
  </w:num>
  <w:num w:numId="20">
    <w:abstractNumId w:val="16"/>
  </w:num>
  <w:num w:numId="21">
    <w:abstractNumId w:val="31"/>
  </w:num>
  <w:num w:numId="22">
    <w:abstractNumId w:val="4"/>
    <w:lvlOverride w:ilvl="0">
      <w:startOverride w:val="2"/>
    </w:lvlOverride>
  </w:num>
  <w:num w:numId="23">
    <w:abstractNumId w:val="33"/>
  </w:num>
  <w:num w:numId="24">
    <w:abstractNumId w:val="25"/>
  </w:num>
  <w:num w:numId="25">
    <w:abstractNumId w:val="4"/>
    <w:lvlOverride w:ilvl="0">
      <w:startOverride w:val="1"/>
    </w:lvlOverride>
  </w:num>
  <w:num w:numId="26">
    <w:abstractNumId w:val="8"/>
  </w:num>
  <w:num w:numId="27">
    <w:abstractNumId w:val="30"/>
  </w:num>
  <w:num w:numId="28">
    <w:abstractNumId w:val="17"/>
  </w:num>
  <w:num w:numId="29">
    <w:abstractNumId w:val="27"/>
  </w:num>
  <w:num w:numId="30">
    <w:abstractNumId w:val="18"/>
  </w:num>
  <w:num w:numId="31">
    <w:abstractNumId w:val="0"/>
  </w:num>
  <w:num w:numId="32">
    <w:abstractNumId w:val="12"/>
  </w:num>
  <w:num w:numId="33">
    <w:abstractNumId w:val="21"/>
  </w:num>
  <w:num w:numId="34">
    <w:abstractNumId w:val="29"/>
  </w:num>
  <w:num w:numId="35">
    <w:abstractNumId w:val="23"/>
  </w:num>
  <w:num w:numId="36">
    <w:abstractNumId w:val="10"/>
  </w:num>
  <w:num w:numId="37">
    <w:abstractNumId w:val="36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00D"/>
    <w:rsid w:val="00001CD3"/>
    <w:rsid w:val="00001D52"/>
    <w:rsid w:val="000026C2"/>
    <w:rsid w:val="00012180"/>
    <w:rsid w:val="000146B8"/>
    <w:rsid w:val="0001562C"/>
    <w:rsid w:val="000161F8"/>
    <w:rsid w:val="0001651D"/>
    <w:rsid w:val="00025278"/>
    <w:rsid w:val="00030A90"/>
    <w:rsid w:val="0003669F"/>
    <w:rsid w:val="000376ED"/>
    <w:rsid w:val="000456AD"/>
    <w:rsid w:val="00052C22"/>
    <w:rsid w:val="000544B7"/>
    <w:rsid w:val="000666A6"/>
    <w:rsid w:val="00066AEE"/>
    <w:rsid w:val="000771F9"/>
    <w:rsid w:val="00077873"/>
    <w:rsid w:val="000901EB"/>
    <w:rsid w:val="00092974"/>
    <w:rsid w:val="000950BD"/>
    <w:rsid w:val="00097F46"/>
    <w:rsid w:val="000A02D4"/>
    <w:rsid w:val="000A0A98"/>
    <w:rsid w:val="000A6B0C"/>
    <w:rsid w:val="000A7C29"/>
    <w:rsid w:val="000A7E7D"/>
    <w:rsid w:val="000B1B5B"/>
    <w:rsid w:val="000B532D"/>
    <w:rsid w:val="000B5AC1"/>
    <w:rsid w:val="000B6124"/>
    <w:rsid w:val="000B718F"/>
    <w:rsid w:val="000B724B"/>
    <w:rsid w:val="000C192B"/>
    <w:rsid w:val="000D6A64"/>
    <w:rsid w:val="000E6EC0"/>
    <w:rsid w:val="000F006C"/>
    <w:rsid w:val="001056B7"/>
    <w:rsid w:val="0011440B"/>
    <w:rsid w:val="0011611F"/>
    <w:rsid w:val="00116A80"/>
    <w:rsid w:val="0012417C"/>
    <w:rsid w:val="00130703"/>
    <w:rsid w:val="00130A93"/>
    <w:rsid w:val="00136B9F"/>
    <w:rsid w:val="001376FA"/>
    <w:rsid w:val="0014229E"/>
    <w:rsid w:val="00147117"/>
    <w:rsid w:val="00155908"/>
    <w:rsid w:val="0015644D"/>
    <w:rsid w:val="00156F01"/>
    <w:rsid w:val="00157860"/>
    <w:rsid w:val="0017259D"/>
    <w:rsid w:val="001758E7"/>
    <w:rsid w:val="00176956"/>
    <w:rsid w:val="001800B1"/>
    <w:rsid w:val="00183BD4"/>
    <w:rsid w:val="001965A6"/>
    <w:rsid w:val="001A027C"/>
    <w:rsid w:val="001A3640"/>
    <w:rsid w:val="001A3BAE"/>
    <w:rsid w:val="001A461B"/>
    <w:rsid w:val="001A5D6D"/>
    <w:rsid w:val="001A6126"/>
    <w:rsid w:val="001B3AB4"/>
    <w:rsid w:val="001C4AE3"/>
    <w:rsid w:val="001C5C71"/>
    <w:rsid w:val="001D39CA"/>
    <w:rsid w:val="001D44E8"/>
    <w:rsid w:val="001E1D26"/>
    <w:rsid w:val="001E1FA3"/>
    <w:rsid w:val="001F1D58"/>
    <w:rsid w:val="001F4127"/>
    <w:rsid w:val="001F59DC"/>
    <w:rsid w:val="001F79A3"/>
    <w:rsid w:val="002048EB"/>
    <w:rsid w:val="0020746A"/>
    <w:rsid w:val="0021043D"/>
    <w:rsid w:val="00214DB6"/>
    <w:rsid w:val="00225A83"/>
    <w:rsid w:val="00227992"/>
    <w:rsid w:val="0024208F"/>
    <w:rsid w:val="00243C56"/>
    <w:rsid w:val="0024671F"/>
    <w:rsid w:val="00250540"/>
    <w:rsid w:val="00250FA8"/>
    <w:rsid w:val="00251873"/>
    <w:rsid w:val="00251B81"/>
    <w:rsid w:val="00253DE9"/>
    <w:rsid w:val="002546A2"/>
    <w:rsid w:val="00256A8E"/>
    <w:rsid w:val="00257529"/>
    <w:rsid w:val="00260B4B"/>
    <w:rsid w:val="00260FA8"/>
    <w:rsid w:val="00270D28"/>
    <w:rsid w:val="00274035"/>
    <w:rsid w:val="00290AAA"/>
    <w:rsid w:val="00291E59"/>
    <w:rsid w:val="00292083"/>
    <w:rsid w:val="002939C9"/>
    <w:rsid w:val="002A3148"/>
    <w:rsid w:val="002A5715"/>
    <w:rsid w:val="002A7024"/>
    <w:rsid w:val="002B6817"/>
    <w:rsid w:val="002C186C"/>
    <w:rsid w:val="002C5597"/>
    <w:rsid w:val="002D2348"/>
    <w:rsid w:val="002E4780"/>
    <w:rsid w:val="002E6D32"/>
    <w:rsid w:val="002E7765"/>
    <w:rsid w:val="002E7B39"/>
    <w:rsid w:val="002F13E6"/>
    <w:rsid w:val="002F1A8F"/>
    <w:rsid w:val="00311BD5"/>
    <w:rsid w:val="00322106"/>
    <w:rsid w:val="003237B2"/>
    <w:rsid w:val="00323FD8"/>
    <w:rsid w:val="00333437"/>
    <w:rsid w:val="003374B7"/>
    <w:rsid w:val="00345C18"/>
    <w:rsid w:val="003500EE"/>
    <w:rsid w:val="003757BA"/>
    <w:rsid w:val="003A2835"/>
    <w:rsid w:val="003B07DA"/>
    <w:rsid w:val="003B35BF"/>
    <w:rsid w:val="003B53F9"/>
    <w:rsid w:val="003B7344"/>
    <w:rsid w:val="003B7811"/>
    <w:rsid w:val="003B78AA"/>
    <w:rsid w:val="003C411E"/>
    <w:rsid w:val="003D12A2"/>
    <w:rsid w:val="003D4340"/>
    <w:rsid w:val="003D4D7A"/>
    <w:rsid w:val="003D6247"/>
    <w:rsid w:val="003E6945"/>
    <w:rsid w:val="003E7F27"/>
    <w:rsid w:val="003F64B8"/>
    <w:rsid w:val="003F71C9"/>
    <w:rsid w:val="00402C4A"/>
    <w:rsid w:val="00416067"/>
    <w:rsid w:val="004213ED"/>
    <w:rsid w:val="0042142B"/>
    <w:rsid w:val="0042278D"/>
    <w:rsid w:val="0042363B"/>
    <w:rsid w:val="004300D5"/>
    <w:rsid w:val="004346B3"/>
    <w:rsid w:val="0044340D"/>
    <w:rsid w:val="00457200"/>
    <w:rsid w:val="0046453F"/>
    <w:rsid w:val="004668A7"/>
    <w:rsid w:val="0047481B"/>
    <w:rsid w:val="00476611"/>
    <w:rsid w:val="004903F8"/>
    <w:rsid w:val="004947BD"/>
    <w:rsid w:val="00495CBD"/>
    <w:rsid w:val="00496048"/>
    <w:rsid w:val="004A0E18"/>
    <w:rsid w:val="004A1DE9"/>
    <w:rsid w:val="004A2D99"/>
    <w:rsid w:val="004A368A"/>
    <w:rsid w:val="004A5807"/>
    <w:rsid w:val="004A598B"/>
    <w:rsid w:val="004A6C69"/>
    <w:rsid w:val="004B0276"/>
    <w:rsid w:val="004B287F"/>
    <w:rsid w:val="004B393F"/>
    <w:rsid w:val="004C3A63"/>
    <w:rsid w:val="004D0D2B"/>
    <w:rsid w:val="004D6358"/>
    <w:rsid w:val="004E3425"/>
    <w:rsid w:val="004E59D0"/>
    <w:rsid w:val="004F0A1D"/>
    <w:rsid w:val="004F60BB"/>
    <w:rsid w:val="004F653D"/>
    <w:rsid w:val="00503C8B"/>
    <w:rsid w:val="005070D3"/>
    <w:rsid w:val="00511604"/>
    <w:rsid w:val="005145DD"/>
    <w:rsid w:val="00520BA6"/>
    <w:rsid w:val="00522494"/>
    <w:rsid w:val="00526EED"/>
    <w:rsid w:val="00532238"/>
    <w:rsid w:val="005336ED"/>
    <w:rsid w:val="00533A08"/>
    <w:rsid w:val="00534952"/>
    <w:rsid w:val="00536581"/>
    <w:rsid w:val="00544D69"/>
    <w:rsid w:val="00552F84"/>
    <w:rsid w:val="005743C4"/>
    <w:rsid w:val="00577610"/>
    <w:rsid w:val="00585936"/>
    <w:rsid w:val="00586FF3"/>
    <w:rsid w:val="0059039F"/>
    <w:rsid w:val="005952A8"/>
    <w:rsid w:val="005A1F8C"/>
    <w:rsid w:val="005B46CE"/>
    <w:rsid w:val="005B75EE"/>
    <w:rsid w:val="005C0303"/>
    <w:rsid w:val="005D0D6C"/>
    <w:rsid w:val="005D2974"/>
    <w:rsid w:val="005E0EF4"/>
    <w:rsid w:val="005E1085"/>
    <w:rsid w:val="005E31D5"/>
    <w:rsid w:val="005E5271"/>
    <w:rsid w:val="005F1741"/>
    <w:rsid w:val="005F2CF0"/>
    <w:rsid w:val="005F3F90"/>
    <w:rsid w:val="0060025E"/>
    <w:rsid w:val="00600413"/>
    <w:rsid w:val="0060172A"/>
    <w:rsid w:val="00612BB1"/>
    <w:rsid w:val="00613A4F"/>
    <w:rsid w:val="0061500D"/>
    <w:rsid w:val="00615BA4"/>
    <w:rsid w:val="006243D3"/>
    <w:rsid w:val="006368D5"/>
    <w:rsid w:val="006464CE"/>
    <w:rsid w:val="00646557"/>
    <w:rsid w:val="0065187D"/>
    <w:rsid w:val="00652D92"/>
    <w:rsid w:val="00653A18"/>
    <w:rsid w:val="0065490B"/>
    <w:rsid w:val="0066245B"/>
    <w:rsid w:val="00664229"/>
    <w:rsid w:val="00664C99"/>
    <w:rsid w:val="006664FD"/>
    <w:rsid w:val="00666D5F"/>
    <w:rsid w:val="00670406"/>
    <w:rsid w:val="006722DE"/>
    <w:rsid w:val="00680B1C"/>
    <w:rsid w:val="006830BE"/>
    <w:rsid w:val="006875B7"/>
    <w:rsid w:val="0069545F"/>
    <w:rsid w:val="006956EA"/>
    <w:rsid w:val="00697479"/>
    <w:rsid w:val="006A19B8"/>
    <w:rsid w:val="006A1D4E"/>
    <w:rsid w:val="006A389A"/>
    <w:rsid w:val="006A476C"/>
    <w:rsid w:val="006B119A"/>
    <w:rsid w:val="006B2E92"/>
    <w:rsid w:val="006B6B50"/>
    <w:rsid w:val="006B6EAA"/>
    <w:rsid w:val="006B7E76"/>
    <w:rsid w:val="006C5E22"/>
    <w:rsid w:val="006D02CA"/>
    <w:rsid w:val="006D4A02"/>
    <w:rsid w:val="006D4F22"/>
    <w:rsid w:val="006E4394"/>
    <w:rsid w:val="006E4C93"/>
    <w:rsid w:val="006E5685"/>
    <w:rsid w:val="006F1B24"/>
    <w:rsid w:val="00701F7F"/>
    <w:rsid w:val="00703009"/>
    <w:rsid w:val="00710C61"/>
    <w:rsid w:val="00712240"/>
    <w:rsid w:val="007215FA"/>
    <w:rsid w:val="00721F44"/>
    <w:rsid w:val="007230B7"/>
    <w:rsid w:val="007240C0"/>
    <w:rsid w:val="00724782"/>
    <w:rsid w:val="00726C28"/>
    <w:rsid w:val="00735884"/>
    <w:rsid w:val="00736A7F"/>
    <w:rsid w:val="00741432"/>
    <w:rsid w:val="00750A0C"/>
    <w:rsid w:val="007527D0"/>
    <w:rsid w:val="00762CFA"/>
    <w:rsid w:val="007647E2"/>
    <w:rsid w:val="007801AA"/>
    <w:rsid w:val="007822BE"/>
    <w:rsid w:val="00786D33"/>
    <w:rsid w:val="00787DF7"/>
    <w:rsid w:val="007921D2"/>
    <w:rsid w:val="00797A4D"/>
    <w:rsid w:val="007A2186"/>
    <w:rsid w:val="007A3976"/>
    <w:rsid w:val="007A3BF1"/>
    <w:rsid w:val="007A4573"/>
    <w:rsid w:val="007A6128"/>
    <w:rsid w:val="007A6FAA"/>
    <w:rsid w:val="007B53AE"/>
    <w:rsid w:val="007B6E4C"/>
    <w:rsid w:val="007C0B58"/>
    <w:rsid w:val="007C19F5"/>
    <w:rsid w:val="007C234D"/>
    <w:rsid w:val="007C7B3E"/>
    <w:rsid w:val="007D0842"/>
    <w:rsid w:val="007D353A"/>
    <w:rsid w:val="007E0B72"/>
    <w:rsid w:val="007E4448"/>
    <w:rsid w:val="007E766F"/>
    <w:rsid w:val="007F4D40"/>
    <w:rsid w:val="007F577F"/>
    <w:rsid w:val="00816A31"/>
    <w:rsid w:val="0082020C"/>
    <w:rsid w:val="0082203A"/>
    <w:rsid w:val="00825895"/>
    <w:rsid w:val="00825C75"/>
    <w:rsid w:val="00826AD1"/>
    <w:rsid w:val="008304D2"/>
    <w:rsid w:val="008411D7"/>
    <w:rsid w:val="00842AD4"/>
    <w:rsid w:val="008469DF"/>
    <w:rsid w:val="00851C14"/>
    <w:rsid w:val="00851DA2"/>
    <w:rsid w:val="00866064"/>
    <w:rsid w:val="00880A80"/>
    <w:rsid w:val="00881308"/>
    <w:rsid w:val="008905F7"/>
    <w:rsid w:val="008B05F0"/>
    <w:rsid w:val="008B06FB"/>
    <w:rsid w:val="008B2D52"/>
    <w:rsid w:val="008C2D9E"/>
    <w:rsid w:val="008C4C41"/>
    <w:rsid w:val="008C56D9"/>
    <w:rsid w:val="008C6E40"/>
    <w:rsid w:val="008C6E48"/>
    <w:rsid w:val="008D076F"/>
    <w:rsid w:val="008D3F65"/>
    <w:rsid w:val="008E0232"/>
    <w:rsid w:val="008E1E20"/>
    <w:rsid w:val="008E1F79"/>
    <w:rsid w:val="008E2A10"/>
    <w:rsid w:val="008E68EE"/>
    <w:rsid w:val="008F3145"/>
    <w:rsid w:val="0090031F"/>
    <w:rsid w:val="0090041E"/>
    <w:rsid w:val="009016A7"/>
    <w:rsid w:val="0090235F"/>
    <w:rsid w:val="009077CC"/>
    <w:rsid w:val="0091569E"/>
    <w:rsid w:val="0091590A"/>
    <w:rsid w:val="00915DC5"/>
    <w:rsid w:val="009169A5"/>
    <w:rsid w:val="009171CB"/>
    <w:rsid w:val="00920482"/>
    <w:rsid w:val="00923F6A"/>
    <w:rsid w:val="00926198"/>
    <w:rsid w:val="00927397"/>
    <w:rsid w:val="00933A12"/>
    <w:rsid w:val="00940E5D"/>
    <w:rsid w:val="00946B4A"/>
    <w:rsid w:val="00947755"/>
    <w:rsid w:val="00947DF8"/>
    <w:rsid w:val="00950D3C"/>
    <w:rsid w:val="00950F12"/>
    <w:rsid w:val="00954513"/>
    <w:rsid w:val="00956883"/>
    <w:rsid w:val="00957BAD"/>
    <w:rsid w:val="00961395"/>
    <w:rsid w:val="00963FAC"/>
    <w:rsid w:val="009679CB"/>
    <w:rsid w:val="00971688"/>
    <w:rsid w:val="00981AA3"/>
    <w:rsid w:val="00983450"/>
    <w:rsid w:val="0098783D"/>
    <w:rsid w:val="00991433"/>
    <w:rsid w:val="00992BC7"/>
    <w:rsid w:val="00997ACE"/>
    <w:rsid w:val="009B441F"/>
    <w:rsid w:val="009C2184"/>
    <w:rsid w:val="009C3778"/>
    <w:rsid w:val="009C45C7"/>
    <w:rsid w:val="009D5124"/>
    <w:rsid w:val="009D6CD5"/>
    <w:rsid w:val="009E35BD"/>
    <w:rsid w:val="009E59F3"/>
    <w:rsid w:val="009F209D"/>
    <w:rsid w:val="009F7739"/>
    <w:rsid w:val="00A02AB2"/>
    <w:rsid w:val="00A05F86"/>
    <w:rsid w:val="00A13493"/>
    <w:rsid w:val="00A14B10"/>
    <w:rsid w:val="00A24EA4"/>
    <w:rsid w:val="00A328AB"/>
    <w:rsid w:val="00A33ED9"/>
    <w:rsid w:val="00A364D4"/>
    <w:rsid w:val="00A40F8E"/>
    <w:rsid w:val="00A44C03"/>
    <w:rsid w:val="00A50899"/>
    <w:rsid w:val="00A55700"/>
    <w:rsid w:val="00A5642B"/>
    <w:rsid w:val="00A56C7D"/>
    <w:rsid w:val="00A619ED"/>
    <w:rsid w:val="00A63CAD"/>
    <w:rsid w:val="00A67D3E"/>
    <w:rsid w:val="00A7239E"/>
    <w:rsid w:val="00A74605"/>
    <w:rsid w:val="00A807AE"/>
    <w:rsid w:val="00A80C40"/>
    <w:rsid w:val="00A80FC0"/>
    <w:rsid w:val="00A83FBE"/>
    <w:rsid w:val="00A92AC2"/>
    <w:rsid w:val="00A9601F"/>
    <w:rsid w:val="00AA26D5"/>
    <w:rsid w:val="00AA487B"/>
    <w:rsid w:val="00AA6252"/>
    <w:rsid w:val="00AA6A29"/>
    <w:rsid w:val="00AB2D14"/>
    <w:rsid w:val="00AB738C"/>
    <w:rsid w:val="00AC2F02"/>
    <w:rsid w:val="00AC3D71"/>
    <w:rsid w:val="00AC45F7"/>
    <w:rsid w:val="00AD7254"/>
    <w:rsid w:val="00AF6A5D"/>
    <w:rsid w:val="00AF7C4E"/>
    <w:rsid w:val="00B05AD2"/>
    <w:rsid w:val="00B105AF"/>
    <w:rsid w:val="00B12459"/>
    <w:rsid w:val="00B32183"/>
    <w:rsid w:val="00B37888"/>
    <w:rsid w:val="00B41E5D"/>
    <w:rsid w:val="00B425CC"/>
    <w:rsid w:val="00B51B3D"/>
    <w:rsid w:val="00B54078"/>
    <w:rsid w:val="00B6041E"/>
    <w:rsid w:val="00B618AC"/>
    <w:rsid w:val="00B6474F"/>
    <w:rsid w:val="00B64C21"/>
    <w:rsid w:val="00B731F2"/>
    <w:rsid w:val="00B95235"/>
    <w:rsid w:val="00B97517"/>
    <w:rsid w:val="00BA5A58"/>
    <w:rsid w:val="00BA5F81"/>
    <w:rsid w:val="00BB319C"/>
    <w:rsid w:val="00BC162A"/>
    <w:rsid w:val="00BD2076"/>
    <w:rsid w:val="00BD3C32"/>
    <w:rsid w:val="00BD5553"/>
    <w:rsid w:val="00BD7411"/>
    <w:rsid w:val="00BE2CDB"/>
    <w:rsid w:val="00BE5350"/>
    <w:rsid w:val="00BF55C2"/>
    <w:rsid w:val="00BF6D20"/>
    <w:rsid w:val="00C01602"/>
    <w:rsid w:val="00C02511"/>
    <w:rsid w:val="00C04F89"/>
    <w:rsid w:val="00C144A6"/>
    <w:rsid w:val="00C14DCD"/>
    <w:rsid w:val="00C151A5"/>
    <w:rsid w:val="00C15D78"/>
    <w:rsid w:val="00C20664"/>
    <w:rsid w:val="00C233F0"/>
    <w:rsid w:val="00C2519E"/>
    <w:rsid w:val="00C3334D"/>
    <w:rsid w:val="00C338AA"/>
    <w:rsid w:val="00C40465"/>
    <w:rsid w:val="00C43BCD"/>
    <w:rsid w:val="00C45FCB"/>
    <w:rsid w:val="00C5359B"/>
    <w:rsid w:val="00C607FA"/>
    <w:rsid w:val="00C61D3F"/>
    <w:rsid w:val="00C64CA3"/>
    <w:rsid w:val="00C66D03"/>
    <w:rsid w:val="00C66F4C"/>
    <w:rsid w:val="00C731D8"/>
    <w:rsid w:val="00C90ED2"/>
    <w:rsid w:val="00C950BB"/>
    <w:rsid w:val="00CA5403"/>
    <w:rsid w:val="00CB66FF"/>
    <w:rsid w:val="00CC3BFD"/>
    <w:rsid w:val="00CC6812"/>
    <w:rsid w:val="00CD1D8E"/>
    <w:rsid w:val="00CE2C50"/>
    <w:rsid w:val="00CF06C3"/>
    <w:rsid w:val="00CF0B0D"/>
    <w:rsid w:val="00CF6C4C"/>
    <w:rsid w:val="00CF6F0F"/>
    <w:rsid w:val="00D00E33"/>
    <w:rsid w:val="00D05309"/>
    <w:rsid w:val="00D0659E"/>
    <w:rsid w:val="00D10CB5"/>
    <w:rsid w:val="00D12876"/>
    <w:rsid w:val="00D130FB"/>
    <w:rsid w:val="00D14849"/>
    <w:rsid w:val="00D2163F"/>
    <w:rsid w:val="00D374C2"/>
    <w:rsid w:val="00D465DC"/>
    <w:rsid w:val="00D46AB8"/>
    <w:rsid w:val="00D61FCC"/>
    <w:rsid w:val="00D62090"/>
    <w:rsid w:val="00D6405A"/>
    <w:rsid w:val="00D719A2"/>
    <w:rsid w:val="00D74789"/>
    <w:rsid w:val="00D7610D"/>
    <w:rsid w:val="00D8500B"/>
    <w:rsid w:val="00D95575"/>
    <w:rsid w:val="00DA12E2"/>
    <w:rsid w:val="00DA3B0B"/>
    <w:rsid w:val="00DA6072"/>
    <w:rsid w:val="00DA6D7D"/>
    <w:rsid w:val="00DB66A8"/>
    <w:rsid w:val="00DB6EE2"/>
    <w:rsid w:val="00DC4FBB"/>
    <w:rsid w:val="00DC5CB4"/>
    <w:rsid w:val="00DD3930"/>
    <w:rsid w:val="00DD606D"/>
    <w:rsid w:val="00DD68AF"/>
    <w:rsid w:val="00DD7410"/>
    <w:rsid w:val="00DE2153"/>
    <w:rsid w:val="00DE72C2"/>
    <w:rsid w:val="00DF0DAC"/>
    <w:rsid w:val="00DF6523"/>
    <w:rsid w:val="00E04B0D"/>
    <w:rsid w:val="00E04B32"/>
    <w:rsid w:val="00E0775C"/>
    <w:rsid w:val="00E1209D"/>
    <w:rsid w:val="00E1267E"/>
    <w:rsid w:val="00E22DFA"/>
    <w:rsid w:val="00E25EAB"/>
    <w:rsid w:val="00E275C4"/>
    <w:rsid w:val="00E27E84"/>
    <w:rsid w:val="00E3339E"/>
    <w:rsid w:val="00E37356"/>
    <w:rsid w:val="00E4721A"/>
    <w:rsid w:val="00E54EC9"/>
    <w:rsid w:val="00E61CCC"/>
    <w:rsid w:val="00E658F2"/>
    <w:rsid w:val="00E65D12"/>
    <w:rsid w:val="00E65E9A"/>
    <w:rsid w:val="00E73806"/>
    <w:rsid w:val="00E76567"/>
    <w:rsid w:val="00E843EB"/>
    <w:rsid w:val="00E85950"/>
    <w:rsid w:val="00E85AD7"/>
    <w:rsid w:val="00E85F31"/>
    <w:rsid w:val="00E90036"/>
    <w:rsid w:val="00E90890"/>
    <w:rsid w:val="00E93483"/>
    <w:rsid w:val="00E947A4"/>
    <w:rsid w:val="00E96230"/>
    <w:rsid w:val="00E976A3"/>
    <w:rsid w:val="00EA5045"/>
    <w:rsid w:val="00EA6B4F"/>
    <w:rsid w:val="00EB0EBE"/>
    <w:rsid w:val="00EB3040"/>
    <w:rsid w:val="00EC2179"/>
    <w:rsid w:val="00EC22DC"/>
    <w:rsid w:val="00EC4D10"/>
    <w:rsid w:val="00EC6114"/>
    <w:rsid w:val="00EC7B46"/>
    <w:rsid w:val="00ED439E"/>
    <w:rsid w:val="00ED6B4B"/>
    <w:rsid w:val="00EE1F04"/>
    <w:rsid w:val="00EE3921"/>
    <w:rsid w:val="00EF2A14"/>
    <w:rsid w:val="00EF2E68"/>
    <w:rsid w:val="00EF40CA"/>
    <w:rsid w:val="00F07C05"/>
    <w:rsid w:val="00F10140"/>
    <w:rsid w:val="00F154A7"/>
    <w:rsid w:val="00F2070B"/>
    <w:rsid w:val="00F207D9"/>
    <w:rsid w:val="00F24301"/>
    <w:rsid w:val="00F25EB4"/>
    <w:rsid w:val="00F279E1"/>
    <w:rsid w:val="00F326F7"/>
    <w:rsid w:val="00F33324"/>
    <w:rsid w:val="00F409F4"/>
    <w:rsid w:val="00F44FE7"/>
    <w:rsid w:val="00F452F4"/>
    <w:rsid w:val="00F45E69"/>
    <w:rsid w:val="00F5057A"/>
    <w:rsid w:val="00F520B3"/>
    <w:rsid w:val="00F60959"/>
    <w:rsid w:val="00F609E6"/>
    <w:rsid w:val="00F721A8"/>
    <w:rsid w:val="00F73ABF"/>
    <w:rsid w:val="00F75516"/>
    <w:rsid w:val="00F91FC3"/>
    <w:rsid w:val="00F924CC"/>
    <w:rsid w:val="00F96E8C"/>
    <w:rsid w:val="00FA1E1F"/>
    <w:rsid w:val="00FA3082"/>
    <w:rsid w:val="00FA48FF"/>
    <w:rsid w:val="00FB0C6E"/>
    <w:rsid w:val="00FB2F8F"/>
    <w:rsid w:val="00FB78CC"/>
    <w:rsid w:val="00FB78D2"/>
    <w:rsid w:val="00FC6248"/>
    <w:rsid w:val="00FD2EA3"/>
    <w:rsid w:val="00FE09D4"/>
    <w:rsid w:val="00FF0ACE"/>
    <w:rsid w:val="00FF0B14"/>
    <w:rsid w:val="00FF4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53BE5-6575-47AB-BEC1-A50745A59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9" w:lineRule="auto"/>
    </w:pPr>
    <w:rPr>
      <w:color w:val="00000A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b w:val="0"/>
      <w:i w:val="0"/>
    </w:rPr>
  </w:style>
  <w:style w:type="character" w:customStyle="1" w:styleId="ZkladntextodsazenChar">
    <w:name w:val="Základní text odsazený Char"/>
    <w:basedOn w:val="Standardnpsmoodstavce"/>
    <w:link w:val="Odsazentlatextu"/>
    <w:semiHidden/>
    <w:rsid w:val="00464F66"/>
    <w:rPr>
      <w:rFonts w:ascii="Times New Roman" w:eastAsia="Times New Roman" w:hAnsi="Times New Roman"/>
      <w:sz w:val="24"/>
    </w:rPr>
  </w:style>
  <w:style w:type="character" w:customStyle="1" w:styleId="ProsttextChar">
    <w:name w:val="Prostý text Char"/>
    <w:basedOn w:val="Standardnpsmoodstavce"/>
    <w:link w:val="Prosttext"/>
    <w:semiHidden/>
    <w:rsid w:val="00464F66"/>
    <w:rPr>
      <w:rFonts w:ascii="Courier New" w:eastAsia="Times New Roman" w:hAnsi="Courier New"/>
    </w:rPr>
  </w:style>
  <w:style w:type="character" w:customStyle="1" w:styleId="PS-slovanseznamChar">
    <w:name w:val="PS-číslovaný seznam Char"/>
    <w:basedOn w:val="Standardnpsmoodstavce"/>
    <w:rsid w:val="00EC578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C578E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F610C2"/>
    <w:rPr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F610C2"/>
    <w:rPr>
      <w:sz w:val="22"/>
      <w:szCs w:val="22"/>
      <w:lang w:eastAsia="en-US"/>
    </w:rPr>
  </w:style>
  <w:style w:type="character" w:customStyle="1" w:styleId="ListLabel3">
    <w:name w:val="ListLabel 3"/>
    <w:rPr>
      <w:rFonts w:cs="Symbol"/>
      <w:sz w:val="20"/>
    </w:rPr>
  </w:style>
  <w:style w:type="character" w:customStyle="1" w:styleId="ListLabel4">
    <w:name w:val="ListLabel 4"/>
    <w:rPr>
      <w:rFonts w:cs="Courier New"/>
      <w:sz w:val="20"/>
    </w:rPr>
  </w:style>
  <w:style w:type="character" w:customStyle="1" w:styleId="ListLabel5">
    <w:name w:val="ListLabel 5"/>
    <w:rPr>
      <w:rFonts w:cs="Wingdings"/>
      <w:sz w:val="20"/>
    </w:rPr>
  </w:style>
  <w:style w:type="character" w:customStyle="1" w:styleId="ListLabel6">
    <w:name w:val="ListLabel 6"/>
    <w:rPr>
      <w:b w:val="0"/>
      <w:i w:val="0"/>
    </w:rPr>
  </w:style>
  <w:style w:type="character" w:customStyle="1" w:styleId="ListLabel7">
    <w:name w:val="ListLabel 7"/>
    <w:rPr>
      <w:b w:val="0"/>
    </w:rPr>
  </w:style>
  <w:style w:type="character" w:customStyle="1" w:styleId="ListLabel8">
    <w:name w:val="ListLabel 8"/>
    <w:rPr>
      <w:rFonts w:eastAsia="Times New Roman" w:cs="Times New Roman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alibri"/>
    </w:rPr>
  </w:style>
  <w:style w:type="character" w:customStyle="1" w:styleId="ListLabel11">
    <w:name w:val="ListLabel 11"/>
    <w:rPr>
      <w:rFonts w:cs="Symbol"/>
      <w:sz w:val="20"/>
    </w:rPr>
  </w:style>
  <w:style w:type="character" w:customStyle="1" w:styleId="ListLabel12">
    <w:name w:val="ListLabel 12"/>
    <w:rPr>
      <w:rFonts w:cs="Courier New"/>
      <w:sz w:val="20"/>
    </w:rPr>
  </w:style>
  <w:style w:type="character" w:customStyle="1" w:styleId="ListLabel13">
    <w:name w:val="ListLabel 13"/>
    <w:rPr>
      <w:rFonts w:cs="Wingdings"/>
      <w:sz w:val="20"/>
    </w:rPr>
  </w:style>
  <w:style w:type="character" w:customStyle="1" w:styleId="ListLabel14">
    <w:name w:val="ListLabel 14"/>
    <w:rPr>
      <w:b w:val="0"/>
      <w:i w:val="0"/>
    </w:rPr>
  </w:style>
  <w:style w:type="character" w:customStyle="1" w:styleId="ListLabel15">
    <w:name w:val="ListLabel 15"/>
    <w:rPr>
      <w:rFonts w:cs="Calibri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Symbol"/>
    </w:rPr>
  </w:style>
  <w:style w:type="character" w:customStyle="1" w:styleId="ListLabel19">
    <w:name w:val="ListLabel 19"/>
    <w:rPr>
      <w:rFonts w:cs="Symbol"/>
      <w:sz w:val="20"/>
    </w:rPr>
  </w:style>
  <w:style w:type="character" w:customStyle="1" w:styleId="ListLabel20">
    <w:name w:val="ListLabel 20"/>
    <w:rPr>
      <w:rFonts w:cs="Courier New"/>
      <w:sz w:val="20"/>
    </w:rPr>
  </w:style>
  <w:style w:type="character" w:customStyle="1" w:styleId="ListLabel21">
    <w:name w:val="ListLabel 21"/>
    <w:rPr>
      <w:rFonts w:cs="Wingdings"/>
      <w:sz w:val="20"/>
    </w:rPr>
  </w:style>
  <w:style w:type="character" w:customStyle="1" w:styleId="ListLabel22">
    <w:name w:val="ListLabel 22"/>
    <w:rPr>
      <w:rFonts w:cs="Calibri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rFonts w:cs="Symbol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ascii="Times New Roman" w:hAnsi="Times New Roman"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ascii="Times New Roman" w:hAnsi="Times New Roman" w:cs="Mangal"/>
    </w:rPr>
  </w:style>
  <w:style w:type="paragraph" w:styleId="Bezmezer">
    <w:name w:val="No Spacing"/>
    <w:uiPriority w:val="1"/>
    <w:qFormat/>
    <w:rsid w:val="00415577"/>
    <w:pPr>
      <w:suppressAutoHyphens/>
    </w:pPr>
    <w:rPr>
      <w:color w:val="00000A"/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qFormat/>
    <w:rsid w:val="00D3723C"/>
    <w:pPr>
      <w:pBdr>
        <w:top w:val="nil"/>
        <w:left w:val="nil"/>
        <w:bottom w:val="single" w:sz="2" w:space="12" w:color="00000A"/>
        <w:right w:val="nil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qFormat/>
    <w:rsid w:val="00D3723C"/>
    <w:pPr>
      <w:widowControl w:val="0"/>
      <w:suppressAutoHyphens/>
      <w:spacing w:before="120" w:after="400"/>
      <w:jc w:val="right"/>
    </w:pPr>
    <w:rPr>
      <w:rFonts w:eastAsia="Times New Roman"/>
      <w:color w:val="00000A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133E7A"/>
    <w:pPr>
      <w:spacing w:after="0"/>
      <w:jc w:val="both"/>
    </w:pPr>
    <w:rPr>
      <w:rFonts w:ascii="Times New Roman" w:eastAsia="Times New Roman" w:hAnsi="Times New Roman"/>
      <w:color w:val="000000"/>
      <w:lang w:eastAsia="cs-CZ"/>
    </w:rPr>
  </w:style>
  <w:style w:type="paragraph" w:styleId="Odstavecseseznamem">
    <w:name w:val="List Paragraph"/>
    <w:basedOn w:val="Normln"/>
    <w:uiPriority w:val="34"/>
    <w:qFormat/>
    <w:rsid w:val="00945BC0"/>
    <w:pPr>
      <w:ind w:left="720"/>
      <w:contextualSpacing/>
    </w:pPr>
  </w:style>
  <w:style w:type="paragraph" w:styleId="slovanseznam">
    <w:name w:val="List Number"/>
    <w:basedOn w:val="Normln"/>
    <w:uiPriority w:val="99"/>
    <w:unhideWhenUsed/>
    <w:rsid w:val="00945BC0"/>
    <w:pPr>
      <w:widowControl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sz w:val="24"/>
      <w:szCs w:val="21"/>
      <w:lang w:eastAsia="zh-CN" w:bidi="hi-IN"/>
    </w:rPr>
  </w:style>
  <w:style w:type="paragraph" w:customStyle="1" w:styleId="Odsazentlatextu">
    <w:name w:val="Odsazení těla textu"/>
    <w:basedOn w:val="Normln"/>
    <w:link w:val="ZkladntextodsazenChar"/>
    <w:semiHidden/>
    <w:rsid w:val="00464F66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Prosttext">
    <w:name w:val="Plain Text"/>
    <w:basedOn w:val="Normln"/>
    <w:link w:val="ProsttextChar"/>
    <w:semiHidden/>
    <w:rsid w:val="00464F66"/>
    <w:pPr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eastAsia="cs-CZ"/>
    </w:rPr>
  </w:style>
  <w:style w:type="paragraph" w:customStyle="1" w:styleId="odsaz1">
    <w:name w:val="odsaz_1"/>
    <w:basedOn w:val="Normln"/>
    <w:rsid w:val="00464F66"/>
    <w:pPr>
      <w:tabs>
        <w:tab w:val="left" w:pos="425"/>
        <w:tab w:val="left" w:pos="851"/>
        <w:tab w:val="left" w:pos="1276"/>
        <w:tab w:val="center" w:pos="7088"/>
        <w:tab w:val="decimal" w:pos="8505"/>
      </w:tabs>
      <w:suppressAutoHyphens w:val="0"/>
      <w:spacing w:before="120" w:after="0" w:line="240" w:lineRule="auto"/>
      <w:ind w:left="425" w:hanging="425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PS-slovanseznam">
    <w:name w:val="PS-číslovaný seznam"/>
    <w:basedOn w:val="Normln"/>
    <w:qFormat/>
    <w:rsid w:val="00EC578E"/>
    <w:pPr>
      <w:tabs>
        <w:tab w:val="left" w:pos="0"/>
      </w:tabs>
      <w:suppressAutoHyphens w:val="0"/>
      <w:spacing w:after="400" w:line="240" w:lineRule="auto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proloen">
    <w:name w:val="proložení"/>
    <w:basedOn w:val="Normln"/>
    <w:qFormat/>
    <w:rsid w:val="00EC578E"/>
    <w:pPr>
      <w:tabs>
        <w:tab w:val="center" w:pos="1701"/>
        <w:tab w:val="center" w:pos="4536"/>
        <w:tab w:val="center" w:pos="7371"/>
      </w:tabs>
      <w:suppressAutoHyphens w:val="0"/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Zhlav">
    <w:name w:val="header"/>
    <w:basedOn w:val="Normln"/>
    <w:link w:val="Zhlav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F610C2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rsid w:val="00E07C9E"/>
    <w:pPr>
      <w:suppressAutoHyphens/>
    </w:pPr>
    <w:rPr>
      <w:rFonts w:ascii="Times New Roman" w:hAnsi="Times New Roman"/>
      <w:color w:val="000000"/>
      <w:sz w:val="24"/>
      <w:szCs w:val="24"/>
    </w:rPr>
  </w:style>
  <w:style w:type="table" w:styleId="Mkatabulky">
    <w:name w:val="Table Grid"/>
    <w:basedOn w:val="Normlntabulka"/>
    <w:uiPriority w:val="39"/>
    <w:rsid w:val="006139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odsazen">
    <w:name w:val="Body Text Indent"/>
    <w:basedOn w:val="Normln"/>
    <w:semiHidden/>
    <w:unhideWhenUsed/>
    <w:rsid w:val="00A14B10"/>
    <w:pPr>
      <w:tabs>
        <w:tab w:val="left" w:pos="-720"/>
        <w:tab w:val="left" w:pos="709"/>
      </w:tabs>
      <w:spacing w:after="0" w:line="240" w:lineRule="auto"/>
      <w:ind w:left="709" w:hanging="709"/>
    </w:pPr>
    <w:rPr>
      <w:rFonts w:ascii="Times New Roman" w:eastAsia="Times New Roman" w:hAnsi="Times New Roman"/>
      <w:color w:val="auto"/>
      <w:sz w:val="24"/>
      <w:szCs w:val="20"/>
      <w:lang w:eastAsia="cs-CZ"/>
    </w:rPr>
  </w:style>
  <w:style w:type="character" w:customStyle="1" w:styleId="ZkladntextodsazenChar1">
    <w:name w:val="Základní text odsazený Char1"/>
    <w:basedOn w:val="Standardnpsmoodstavce"/>
    <w:semiHidden/>
    <w:rsid w:val="00A14B10"/>
    <w:rPr>
      <w:color w:val="00000A"/>
      <w:sz w:val="22"/>
      <w:szCs w:val="22"/>
      <w:lang w:eastAsia="en-US"/>
    </w:rPr>
  </w:style>
  <w:style w:type="paragraph" w:customStyle="1" w:styleId="PSbodprogramu">
    <w:name w:val="PS bod programu"/>
    <w:basedOn w:val="slovanseznam"/>
    <w:next w:val="Normln"/>
    <w:rsid w:val="00227992"/>
    <w:pPr>
      <w:tabs>
        <w:tab w:val="num" w:pos="643"/>
      </w:tabs>
      <w:autoSpaceDN w:val="0"/>
      <w:ind w:left="643" w:hanging="360"/>
      <w:jc w:val="both"/>
    </w:pPr>
    <w:rPr>
      <w:color w:val="auto"/>
      <w:kern w:val="3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5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5309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Document1">
    <w:name w:val="Document 1"/>
    <w:rsid w:val="00F73ABF"/>
    <w:pPr>
      <w:keepNext/>
      <w:keepLines/>
      <w:tabs>
        <w:tab w:val="left" w:pos="-720"/>
      </w:tabs>
      <w:suppressAutoHyphens/>
    </w:pPr>
    <w:rPr>
      <w:rFonts w:ascii="CG Times" w:eastAsia="Times New Roman" w:hAnsi="CG Times" w:cs="CG Times"/>
      <w:sz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80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C5451-1CAF-4A7B-B219-7C105E8B0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923</TotalTime>
  <Pages>5</Pages>
  <Words>2032</Words>
  <Characters>11993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Jirikova</dc:creator>
  <cp:lastModifiedBy>Tereza Jirikova</cp:lastModifiedBy>
  <cp:revision>140</cp:revision>
  <cp:lastPrinted>2016-08-02T10:13:00Z</cp:lastPrinted>
  <dcterms:created xsi:type="dcterms:W3CDTF">2016-07-11T11:10:00Z</dcterms:created>
  <dcterms:modified xsi:type="dcterms:W3CDTF">2016-09-15T10:09:00Z</dcterms:modified>
  <dc:language>cs-CZ</dc:language>
</cp:coreProperties>
</file>