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91" w:rsidRDefault="00F158E9">
      <w:pPr>
        <w:pStyle w:val="Nadpis"/>
      </w:pPr>
      <w:r>
        <w:t xml:space="preserve">Parlament České republiky </w:t>
      </w:r>
    </w:p>
    <w:p w:rsidR="00015991" w:rsidRDefault="00F158E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015991" w:rsidRDefault="00015CF0">
      <w:pPr>
        <w:jc w:val="center"/>
      </w:pPr>
      <w:r>
        <w:rPr>
          <w:b/>
          <w:i/>
          <w:sz w:val="32"/>
          <w:szCs w:val="32"/>
        </w:rPr>
        <w:t>202</w:t>
      </w:r>
      <w:r w:rsidR="00B94B9B">
        <w:rPr>
          <w:b/>
          <w:i/>
          <w:sz w:val="32"/>
          <w:szCs w:val="32"/>
        </w:rPr>
        <w:t>4</w:t>
      </w:r>
    </w:p>
    <w:p w:rsidR="00015991" w:rsidRDefault="00015CF0">
      <w:pPr>
        <w:jc w:val="center"/>
        <w:rPr>
          <w:b/>
          <w:i/>
        </w:rPr>
      </w:pPr>
      <w:r>
        <w:rPr>
          <w:b/>
          <w:i/>
        </w:rPr>
        <w:t>9</w:t>
      </w:r>
      <w:r w:rsidR="00F158E9">
        <w:rPr>
          <w:b/>
          <w:i/>
        </w:rPr>
        <w:t>. volební období</w:t>
      </w:r>
    </w:p>
    <w:p w:rsidR="00A36CB2" w:rsidRDefault="00A36CB2" w:rsidP="00B94B9B">
      <w:pPr>
        <w:rPr>
          <w:b/>
          <w:i/>
        </w:rPr>
      </w:pPr>
    </w:p>
    <w:p w:rsidR="00015991" w:rsidRDefault="00B94B9B">
      <w:pPr>
        <w:jc w:val="center"/>
        <w:rPr>
          <w:b/>
          <w:i/>
        </w:rPr>
      </w:pPr>
      <w:r>
        <w:rPr>
          <w:b/>
          <w:i/>
        </w:rPr>
        <w:t>139</w:t>
      </w:r>
    </w:p>
    <w:p w:rsidR="00DD59BB" w:rsidRDefault="00DD59BB" w:rsidP="00B94B9B">
      <w:pPr>
        <w:rPr>
          <w:b/>
          <w:i/>
        </w:rPr>
      </w:pPr>
    </w:p>
    <w:p w:rsidR="00015991" w:rsidRDefault="00F158E9">
      <w:pPr>
        <w:pStyle w:val="Nadpis3"/>
        <w:rPr>
          <w:sz w:val="32"/>
        </w:rPr>
      </w:pPr>
      <w:r>
        <w:rPr>
          <w:sz w:val="32"/>
        </w:rPr>
        <w:t>USNESENÍ</w:t>
      </w:r>
      <w:r w:rsidR="00015CF0">
        <w:rPr>
          <w:sz w:val="32"/>
        </w:rPr>
        <w:t xml:space="preserve"> PER ROLLAM</w:t>
      </w:r>
    </w:p>
    <w:p w:rsidR="00015991" w:rsidRDefault="00F158E9">
      <w:pPr>
        <w:pStyle w:val="Nadpis3"/>
      </w:pPr>
      <w:r>
        <w:t>volební komise</w:t>
      </w:r>
    </w:p>
    <w:p w:rsidR="00015991" w:rsidRDefault="00015CF0">
      <w:pPr>
        <w:jc w:val="center"/>
        <w:rPr>
          <w:i/>
          <w:iCs/>
          <w:spacing w:val="-3"/>
        </w:rPr>
      </w:pPr>
      <w:r>
        <w:rPr>
          <w:b/>
          <w:i/>
        </w:rPr>
        <w:t xml:space="preserve">ze </w:t>
      </w:r>
      <w:r w:rsidR="00DA6489">
        <w:rPr>
          <w:b/>
          <w:i/>
        </w:rPr>
        <w:t xml:space="preserve">dne </w:t>
      </w:r>
      <w:r w:rsidR="00B94B9B">
        <w:rPr>
          <w:b/>
          <w:i/>
        </w:rPr>
        <w:t>5. září 2024</w:t>
      </w:r>
    </w:p>
    <w:p w:rsidR="00DD59BB" w:rsidRDefault="00DD59BB">
      <w:pPr>
        <w:jc w:val="center"/>
        <w:rPr>
          <w:i/>
          <w:iCs/>
          <w:spacing w:val="-3"/>
        </w:rPr>
      </w:pPr>
    </w:p>
    <w:p w:rsidR="009D4ACF" w:rsidRDefault="00591F32">
      <w:pPr>
        <w:pStyle w:val="Vysvtlivka"/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K</w:t>
      </w:r>
      <w:r w:rsidR="00B94B9B">
        <w:rPr>
          <w:rFonts w:ascii="Times New Roman" w:hAnsi="Times New Roman" w:cs="Times New Roman"/>
          <w:spacing w:val="-3"/>
        </w:rPr>
        <w:t> </w:t>
      </w:r>
      <w:r>
        <w:rPr>
          <w:rFonts w:ascii="Times New Roman" w:hAnsi="Times New Roman" w:cs="Times New Roman"/>
          <w:spacing w:val="-3"/>
        </w:rPr>
        <w:t>návrh</w:t>
      </w:r>
      <w:r w:rsidR="009D4ACF">
        <w:rPr>
          <w:rFonts w:ascii="Times New Roman" w:hAnsi="Times New Roman" w:cs="Times New Roman"/>
          <w:spacing w:val="-3"/>
        </w:rPr>
        <w:t>u</w:t>
      </w:r>
      <w:r w:rsidR="00B94B9B">
        <w:rPr>
          <w:rFonts w:ascii="Times New Roman" w:hAnsi="Times New Roman" w:cs="Times New Roman"/>
          <w:spacing w:val="-3"/>
        </w:rPr>
        <w:t xml:space="preserve"> na volbu</w:t>
      </w:r>
      <w:r w:rsidR="009D4ACF">
        <w:rPr>
          <w:rFonts w:ascii="Times New Roman" w:hAnsi="Times New Roman" w:cs="Times New Roman"/>
          <w:spacing w:val="-3"/>
        </w:rPr>
        <w:t xml:space="preserve"> kandidátů Poslanecké sněmovny na člen</w:t>
      </w:r>
      <w:r w:rsidR="00B94B9B">
        <w:rPr>
          <w:rFonts w:ascii="Times New Roman" w:hAnsi="Times New Roman" w:cs="Times New Roman"/>
          <w:spacing w:val="-3"/>
        </w:rPr>
        <w:t>a</w:t>
      </w:r>
    </w:p>
    <w:p w:rsidR="00015991" w:rsidRDefault="009D4ACF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 xml:space="preserve">Úřadu pro dohled nad hospodařením politických stran </w:t>
      </w:r>
      <w:r w:rsidR="00D35851">
        <w:rPr>
          <w:rFonts w:ascii="Times New Roman" w:hAnsi="Times New Roman" w:cs="Times New Roman"/>
          <w:spacing w:val="-3"/>
        </w:rPr>
        <w:t>a politických hnutí</w:t>
      </w:r>
    </w:p>
    <w:p w:rsidR="00015991" w:rsidRDefault="00015991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DD59BB" w:rsidRDefault="00DD59BB">
      <w:pPr>
        <w:shd w:val="clear" w:color="auto" w:fill="FFFFFF"/>
        <w:jc w:val="both"/>
        <w:rPr>
          <w:color w:val="000000"/>
        </w:rPr>
      </w:pPr>
    </w:p>
    <w:p w:rsidR="008E760E" w:rsidRDefault="00F158E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Volební komise Poslanecké sněmovny Parlamentu</w:t>
      </w:r>
    </w:p>
    <w:p w:rsidR="008E760E" w:rsidRDefault="008E760E">
      <w:pPr>
        <w:shd w:val="clear" w:color="auto" w:fill="FFFFFF"/>
        <w:jc w:val="both"/>
        <w:rPr>
          <w:color w:val="000000"/>
        </w:rPr>
      </w:pPr>
    </w:p>
    <w:p w:rsidR="00015CF0" w:rsidRDefault="00F158E9" w:rsidP="00DD59BB">
      <w:pPr>
        <w:shd w:val="clear" w:color="auto" w:fill="FFFFFF"/>
        <w:ind w:left="705" w:hanging="705"/>
        <w:jc w:val="both"/>
        <w:rPr>
          <w:color w:val="000000"/>
          <w:spacing w:val="-1"/>
        </w:rPr>
      </w:pPr>
      <w:r w:rsidRPr="00015CF0">
        <w:rPr>
          <w:b/>
          <w:color w:val="000000"/>
          <w:spacing w:val="-1"/>
        </w:rPr>
        <w:t>p o v ě ř u j e</w:t>
      </w:r>
      <w:r w:rsidR="001A5387">
        <w:rPr>
          <w:b/>
          <w:color w:val="000000"/>
          <w:spacing w:val="-1"/>
        </w:rPr>
        <w:t xml:space="preserve"> </w:t>
      </w:r>
      <w:r w:rsidR="00015CF0">
        <w:rPr>
          <w:b/>
          <w:color w:val="000000"/>
          <w:spacing w:val="-1"/>
        </w:rPr>
        <w:tab/>
      </w:r>
      <w:r w:rsidR="00015CF0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</w:t>
      </w:r>
      <w:r w:rsidR="00015CF0">
        <w:rPr>
          <w:color w:val="000000"/>
          <w:spacing w:val="-1"/>
        </w:rPr>
        <w:t>seznámil</w:t>
      </w:r>
    </w:p>
    <w:p w:rsidR="003F380D" w:rsidRDefault="00F158E9" w:rsidP="00DD59BB">
      <w:pPr>
        <w:shd w:val="clear" w:color="auto" w:fill="FFFFFF"/>
        <w:ind w:left="705" w:hanging="70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Poslaneckou </w:t>
      </w:r>
      <w:r>
        <w:rPr>
          <w:color w:val="000000"/>
          <w:spacing w:val="-3"/>
        </w:rPr>
        <w:t>sněmovnu</w:t>
      </w:r>
      <w:r w:rsidR="00397CF5">
        <w:rPr>
          <w:color w:val="000000"/>
          <w:spacing w:val="-3"/>
        </w:rPr>
        <w:t xml:space="preserve"> </w:t>
      </w:r>
      <w:r w:rsidR="003F380D">
        <w:rPr>
          <w:color w:val="000000"/>
          <w:spacing w:val="-3"/>
        </w:rPr>
        <w:t>s tím, že</w:t>
      </w:r>
    </w:p>
    <w:p w:rsidR="003F380D" w:rsidRDefault="003F380D" w:rsidP="00DD59BB">
      <w:pPr>
        <w:shd w:val="clear" w:color="auto" w:fill="FFFFFF"/>
        <w:ind w:left="705" w:hanging="705"/>
        <w:jc w:val="both"/>
        <w:rPr>
          <w:color w:val="000000"/>
          <w:spacing w:val="-3"/>
        </w:rPr>
      </w:pPr>
    </w:p>
    <w:p w:rsidR="009D4ACF" w:rsidRPr="00015CF0" w:rsidRDefault="005503F4" w:rsidP="00015CF0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szCs w:val="24"/>
        </w:rPr>
      </w:pPr>
      <w:r w:rsidRPr="00015CF0">
        <w:rPr>
          <w:color w:val="000000"/>
          <w:spacing w:val="-3"/>
        </w:rPr>
        <w:t>volební komise</w:t>
      </w:r>
      <w:r w:rsidR="008E760E" w:rsidRPr="00015CF0">
        <w:rPr>
          <w:color w:val="000000"/>
          <w:spacing w:val="-3"/>
        </w:rPr>
        <w:t xml:space="preserve"> o</w:t>
      </w:r>
      <w:r w:rsidR="008E49F6" w:rsidRPr="00015CF0">
        <w:rPr>
          <w:szCs w:val="24"/>
        </w:rPr>
        <w:t xml:space="preserve">bdržela od </w:t>
      </w:r>
      <w:r w:rsidR="00066BB8" w:rsidRPr="00015CF0">
        <w:rPr>
          <w:szCs w:val="24"/>
        </w:rPr>
        <w:t>poslaneck</w:t>
      </w:r>
      <w:r w:rsidR="00B53AE9">
        <w:rPr>
          <w:szCs w:val="24"/>
        </w:rPr>
        <w:t>ého</w:t>
      </w:r>
      <w:r w:rsidR="00066BB8" w:rsidRPr="00015CF0">
        <w:rPr>
          <w:szCs w:val="24"/>
        </w:rPr>
        <w:t xml:space="preserve"> klub</w:t>
      </w:r>
      <w:r w:rsidR="00B53AE9">
        <w:rPr>
          <w:szCs w:val="24"/>
        </w:rPr>
        <w:t>u</w:t>
      </w:r>
      <w:r w:rsidR="00066BB8" w:rsidRPr="00015CF0">
        <w:rPr>
          <w:szCs w:val="24"/>
        </w:rPr>
        <w:t xml:space="preserve"> </w:t>
      </w:r>
      <w:r w:rsidR="008E49F6" w:rsidRPr="00015CF0">
        <w:rPr>
          <w:szCs w:val="24"/>
        </w:rPr>
        <w:t>následující návrh</w:t>
      </w:r>
      <w:r w:rsidR="002632FE" w:rsidRPr="00015CF0">
        <w:rPr>
          <w:szCs w:val="24"/>
        </w:rPr>
        <w:t xml:space="preserve"> </w:t>
      </w:r>
      <w:r w:rsidR="0040270B" w:rsidRPr="00015CF0">
        <w:rPr>
          <w:szCs w:val="24"/>
        </w:rPr>
        <w:t>kandidát</w:t>
      </w:r>
      <w:r w:rsidR="00B53AE9">
        <w:rPr>
          <w:szCs w:val="24"/>
        </w:rPr>
        <w:t>a</w:t>
      </w:r>
      <w:r w:rsidR="0040270B" w:rsidRPr="00015CF0">
        <w:rPr>
          <w:szCs w:val="24"/>
        </w:rPr>
        <w:t xml:space="preserve"> na člen</w:t>
      </w:r>
      <w:r w:rsidR="00B94B9B">
        <w:rPr>
          <w:szCs w:val="24"/>
        </w:rPr>
        <w:t>a</w:t>
      </w:r>
      <w:r w:rsidR="0040270B" w:rsidRPr="00015CF0">
        <w:rPr>
          <w:szCs w:val="24"/>
        </w:rPr>
        <w:t xml:space="preserve"> Úřadu </w:t>
      </w:r>
      <w:r w:rsidR="009D4ACF" w:rsidRPr="00015CF0">
        <w:rPr>
          <w:szCs w:val="24"/>
        </w:rPr>
        <w:t>pro dohled nad hospodařením politických stran</w:t>
      </w:r>
      <w:r w:rsidR="009C3832">
        <w:rPr>
          <w:szCs w:val="24"/>
        </w:rPr>
        <w:t xml:space="preserve"> a politických hnutí</w:t>
      </w:r>
    </w:p>
    <w:p w:rsidR="00CA15B6" w:rsidRDefault="008E49F6" w:rsidP="0040270B">
      <w:pPr>
        <w:pStyle w:val="Vysvtlivka"/>
        <w:tabs>
          <w:tab w:val="left" w:pos="-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912B28" w:rsidRPr="00B94B9B" w:rsidRDefault="00CA15B6" w:rsidP="00015CF0">
      <w:pPr>
        <w:pStyle w:val="Vysvtlivka"/>
        <w:tabs>
          <w:tab w:val="left" w:pos="-720"/>
        </w:tabs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ab/>
      </w:r>
      <w:r w:rsidR="008E49F6">
        <w:rPr>
          <w:rFonts w:ascii="Times New Roman" w:hAnsi="Times New Roman" w:cs="Times New Roman"/>
          <w:b/>
          <w:bCs/>
        </w:rPr>
        <w:tab/>
      </w:r>
      <w:r w:rsidR="00912B28">
        <w:rPr>
          <w:rFonts w:ascii="Times New Roman" w:hAnsi="Times New Roman" w:cs="Times New Roman"/>
          <w:b/>
          <w:bCs/>
        </w:rPr>
        <w:tab/>
      </w:r>
      <w:r w:rsidR="00916E3C" w:rsidRPr="00B53AE9">
        <w:rPr>
          <w:rFonts w:ascii="Times New Roman" w:hAnsi="Times New Roman" w:cs="Times New Roman"/>
          <w:b/>
          <w:bCs/>
        </w:rPr>
        <w:t>Mgr. Silvie Konopková</w:t>
      </w:r>
      <w:r w:rsidR="00912B28" w:rsidRPr="00B53AE9">
        <w:rPr>
          <w:rFonts w:ascii="Times New Roman" w:hAnsi="Times New Roman" w:cs="Times New Roman"/>
          <w:b/>
          <w:bCs/>
        </w:rPr>
        <w:tab/>
      </w:r>
      <w:r w:rsidR="00912B28" w:rsidRPr="00B53AE9">
        <w:rPr>
          <w:rFonts w:ascii="Times New Roman" w:hAnsi="Times New Roman" w:cs="Times New Roman"/>
          <w:b/>
          <w:bCs/>
        </w:rPr>
        <w:tab/>
        <w:t>ANO 2011</w:t>
      </w:r>
    </w:p>
    <w:p w:rsidR="0040270B" w:rsidRPr="00E86DA0" w:rsidRDefault="00231680" w:rsidP="00E86DA0">
      <w:pPr>
        <w:pStyle w:val="Vysvtlivka"/>
        <w:tabs>
          <w:tab w:val="left" w:pos="-720"/>
        </w:tabs>
        <w:jc w:val="both"/>
        <w:rPr>
          <w:rFonts w:ascii="Times New Roman" w:hAnsi="Times New Roman" w:cs="Times New Roman"/>
          <w:color w:val="FF0000"/>
        </w:rPr>
      </w:pPr>
      <w:r w:rsidRPr="00B94B9B">
        <w:rPr>
          <w:rFonts w:ascii="Times New Roman" w:hAnsi="Times New Roman" w:cs="Times New Roman"/>
          <w:b/>
          <w:bCs/>
          <w:color w:val="FF0000"/>
        </w:rPr>
        <w:tab/>
      </w:r>
      <w:r w:rsidRPr="00B94B9B">
        <w:rPr>
          <w:rFonts w:ascii="Times New Roman" w:hAnsi="Times New Roman" w:cs="Times New Roman"/>
          <w:b/>
          <w:bCs/>
          <w:color w:val="FF0000"/>
        </w:rPr>
        <w:tab/>
      </w:r>
      <w:r w:rsidRPr="00B94B9B">
        <w:rPr>
          <w:rFonts w:ascii="Times New Roman" w:hAnsi="Times New Roman" w:cs="Times New Roman"/>
          <w:b/>
          <w:bCs/>
          <w:color w:val="FF0000"/>
        </w:rPr>
        <w:tab/>
      </w:r>
      <w:r w:rsidR="00912B28" w:rsidRPr="00B94B9B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16E3C" w:rsidRDefault="00916E3C" w:rsidP="00916E3C">
      <w:pPr>
        <w:pStyle w:val="Zkladntext"/>
        <w:numPr>
          <w:ilvl w:val="0"/>
          <w:numId w:val="7"/>
        </w:numPr>
      </w:pPr>
      <w:r>
        <w:t>k o n s t a t u j e, že navržen</w:t>
      </w:r>
      <w:r w:rsidR="00B53AE9">
        <w:t xml:space="preserve">ý kandidát </w:t>
      </w:r>
      <w:r>
        <w:t>splňuj</w:t>
      </w:r>
      <w:r w:rsidR="00B53AE9">
        <w:t>e</w:t>
      </w:r>
      <w:r>
        <w:t xml:space="preserve"> podmínky volitelnosti stanovené výše citovaným zákonem,</w:t>
      </w:r>
    </w:p>
    <w:p w:rsidR="00916E3C" w:rsidRDefault="00916E3C" w:rsidP="00916E3C">
      <w:pPr>
        <w:pStyle w:val="western"/>
        <w:spacing w:before="0" w:beforeAutospacing="0"/>
        <w:ind w:left="720"/>
        <w:rPr>
          <w:color w:val="auto"/>
        </w:rPr>
      </w:pPr>
    </w:p>
    <w:p w:rsidR="009D4ACF" w:rsidRPr="00A14502" w:rsidRDefault="009D4ACF" w:rsidP="00015CF0">
      <w:pPr>
        <w:pStyle w:val="western"/>
        <w:numPr>
          <w:ilvl w:val="0"/>
          <w:numId w:val="7"/>
        </w:numPr>
        <w:spacing w:before="0" w:beforeAutospacing="0"/>
        <w:rPr>
          <w:color w:val="auto"/>
        </w:rPr>
      </w:pPr>
      <w:r w:rsidRPr="00A14502">
        <w:rPr>
          <w:color w:val="auto"/>
        </w:rPr>
        <w:t xml:space="preserve">zvláštní zákon způsob volby </w:t>
      </w:r>
      <w:proofErr w:type="gramStart"/>
      <w:r w:rsidRPr="00A14502">
        <w:rPr>
          <w:color w:val="auto"/>
        </w:rPr>
        <w:t>nestanoví - volební</w:t>
      </w:r>
      <w:proofErr w:type="gramEnd"/>
      <w:r w:rsidRPr="00A14502">
        <w:rPr>
          <w:color w:val="auto"/>
        </w:rPr>
        <w:t xml:space="preserve"> komise navrhuje volbu</w:t>
      </w:r>
      <w:r w:rsidR="0040270B" w:rsidRPr="00A14502">
        <w:rPr>
          <w:color w:val="auto"/>
        </w:rPr>
        <w:t xml:space="preserve"> </w:t>
      </w:r>
      <w:r w:rsidR="00A14502" w:rsidRPr="00A14502">
        <w:rPr>
          <w:color w:val="auto"/>
        </w:rPr>
        <w:t>tajnou</w:t>
      </w:r>
      <w:r w:rsidRPr="00F42160">
        <w:rPr>
          <w:color w:val="auto"/>
        </w:rPr>
        <w:t>,</w:t>
      </w:r>
      <w:r w:rsidRPr="00A14502">
        <w:rPr>
          <w:b/>
          <w:color w:val="auto"/>
        </w:rPr>
        <w:t xml:space="preserve"> </w:t>
      </w:r>
    </w:p>
    <w:p w:rsidR="0040270B" w:rsidRPr="0040270B" w:rsidRDefault="0040270B" w:rsidP="0040270B">
      <w:pPr>
        <w:pStyle w:val="western"/>
        <w:spacing w:before="0" w:beforeAutospacing="0"/>
        <w:ind w:left="1068"/>
      </w:pPr>
    </w:p>
    <w:p w:rsidR="00EB759D" w:rsidRDefault="00606888" w:rsidP="00015CF0">
      <w:pPr>
        <w:pStyle w:val="western"/>
        <w:numPr>
          <w:ilvl w:val="0"/>
          <w:numId w:val="7"/>
        </w:numPr>
        <w:spacing w:before="0" w:beforeAutospacing="0"/>
      </w:pPr>
      <w:r>
        <w:t>uveden</w:t>
      </w:r>
      <w:r w:rsidR="00EB759D">
        <w:t>á kandidátka</w:t>
      </w:r>
      <w:r>
        <w:t xml:space="preserve"> </w:t>
      </w:r>
      <w:r w:rsidR="00EB759D">
        <w:t>Poslanecké sněmovny bude postoupena Senátu, který zvolí</w:t>
      </w:r>
      <w:r>
        <w:t xml:space="preserve"> kandidát</w:t>
      </w:r>
      <w:r w:rsidR="00B94B9B">
        <w:t>a</w:t>
      </w:r>
      <w:r>
        <w:t xml:space="preserve"> </w:t>
      </w:r>
      <w:r w:rsidR="0040270B">
        <w:t xml:space="preserve">na </w:t>
      </w:r>
      <w:r w:rsidR="00EB759D">
        <w:t>člen</w:t>
      </w:r>
      <w:r w:rsidR="00B94B9B">
        <w:t>a</w:t>
      </w:r>
      <w:r w:rsidR="00EB759D">
        <w:t xml:space="preserve"> Úřadu ke jmenování prezidentem republiky na šestileté funkční období</w:t>
      </w:r>
      <w:r w:rsidR="00231680">
        <w:t>,</w:t>
      </w:r>
    </w:p>
    <w:p w:rsidR="009D4ACF" w:rsidRDefault="009D4ACF" w:rsidP="00916E3C">
      <w:pPr>
        <w:pStyle w:val="Tlotextu"/>
        <w:rPr>
          <w:rFonts w:ascii="Times New Roman" w:hAnsi="Times New Roman" w:cs="Times New Roman"/>
        </w:rPr>
      </w:pPr>
    </w:p>
    <w:p w:rsidR="0040270B" w:rsidRDefault="00160E2E" w:rsidP="00E86DA0">
      <w:pPr>
        <w:pStyle w:val="Tlotextu"/>
        <w:numPr>
          <w:ilvl w:val="0"/>
          <w:numId w:val="7"/>
        </w:numPr>
        <w:rPr>
          <w:rFonts w:ascii="Times New Roman" w:hAnsi="Times New Roman" w:cs="Times New Roman"/>
        </w:rPr>
      </w:pPr>
      <w:r w:rsidRPr="0040270B">
        <w:rPr>
          <w:rFonts w:ascii="Times New Roman" w:hAnsi="Times New Roman" w:cs="Times New Roman"/>
        </w:rPr>
        <w:t>k volbě člen</w:t>
      </w:r>
      <w:r w:rsidR="00B94B9B">
        <w:rPr>
          <w:rFonts w:ascii="Times New Roman" w:hAnsi="Times New Roman" w:cs="Times New Roman"/>
        </w:rPr>
        <w:t>a</w:t>
      </w:r>
      <w:r w:rsidRPr="0040270B">
        <w:rPr>
          <w:rFonts w:ascii="Times New Roman" w:hAnsi="Times New Roman" w:cs="Times New Roman"/>
        </w:rPr>
        <w:t xml:space="preserve"> Senátem bud</w:t>
      </w:r>
      <w:r w:rsidR="00B53AE9">
        <w:rPr>
          <w:rFonts w:ascii="Times New Roman" w:hAnsi="Times New Roman" w:cs="Times New Roman"/>
        </w:rPr>
        <w:t>e</w:t>
      </w:r>
      <w:r w:rsidRPr="0040270B">
        <w:rPr>
          <w:rFonts w:ascii="Times New Roman" w:hAnsi="Times New Roman" w:cs="Times New Roman"/>
        </w:rPr>
        <w:t xml:space="preserve"> postoupen kandidá</w:t>
      </w:r>
      <w:r w:rsidR="00D07F2A">
        <w:rPr>
          <w:rFonts w:ascii="Times New Roman" w:hAnsi="Times New Roman" w:cs="Times New Roman"/>
        </w:rPr>
        <w:t>t Poslanecké sněmovny, kte</w:t>
      </w:r>
      <w:r w:rsidR="00B53AE9">
        <w:rPr>
          <w:rFonts w:ascii="Times New Roman" w:hAnsi="Times New Roman" w:cs="Times New Roman"/>
        </w:rPr>
        <w:t>rý</w:t>
      </w:r>
      <w:r w:rsidR="00D07F2A">
        <w:rPr>
          <w:rFonts w:ascii="Times New Roman" w:hAnsi="Times New Roman" w:cs="Times New Roman"/>
        </w:rPr>
        <w:t xml:space="preserve"> </w:t>
      </w:r>
      <w:r w:rsidR="00D07F2A" w:rsidRPr="00511388">
        <w:rPr>
          <w:rFonts w:ascii="Times New Roman" w:hAnsi="Times New Roman" w:cs="Times New Roman"/>
        </w:rPr>
        <w:t>v</w:t>
      </w:r>
      <w:r w:rsidRPr="00511388">
        <w:rPr>
          <w:rFonts w:ascii="Times New Roman" w:hAnsi="Times New Roman" w:cs="Times New Roman"/>
        </w:rPr>
        <w:t xml:space="preserve"> </w:t>
      </w:r>
      <w:r w:rsidR="00D07F2A" w:rsidRPr="00511388">
        <w:rPr>
          <w:rFonts w:ascii="Times New Roman" w:hAnsi="Times New Roman" w:cs="Times New Roman"/>
        </w:rPr>
        <w:t>tajné</w:t>
      </w:r>
      <w:r w:rsidR="00D07F2A">
        <w:rPr>
          <w:rFonts w:ascii="Times New Roman" w:hAnsi="Times New Roman" w:cs="Times New Roman"/>
        </w:rPr>
        <w:t xml:space="preserve"> </w:t>
      </w:r>
      <w:r w:rsidRPr="0040270B">
        <w:rPr>
          <w:rFonts w:ascii="Times New Roman" w:hAnsi="Times New Roman" w:cs="Times New Roman"/>
        </w:rPr>
        <w:t>volbě Poslaneckou sněmovnou dosáh</w:t>
      </w:r>
      <w:r w:rsidR="00B53AE9">
        <w:rPr>
          <w:rFonts w:ascii="Times New Roman" w:hAnsi="Times New Roman" w:cs="Times New Roman"/>
        </w:rPr>
        <w:t>ne</w:t>
      </w:r>
      <w:r w:rsidRPr="0040270B">
        <w:rPr>
          <w:rFonts w:ascii="Times New Roman" w:hAnsi="Times New Roman" w:cs="Times New Roman"/>
        </w:rPr>
        <w:t xml:space="preserve"> nadpolovičního počtu hlasů</w:t>
      </w:r>
      <w:r w:rsidR="0040270B">
        <w:rPr>
          <w:rFonts w:ascii="Times New Roman" w:hAnsi="Times New Roman" w:cs="Times New Roman"/>
        </w:rPr>
        <w:t>.</w:t>
      </w:r>
    </w:p>
    <w:p w:rsidR="00E86DA0" w:rsidRPr="00E86DA0" w:rsidRDefault="00E86DA0" w:rsidP="00E86DA0">
      <w:pPr>
        <w:pStyle w:val="Tlotextu"/>
        <w:rPr>
          <w:rFonts w:ascii="Times New Roman" w:hAnsi="Times New Roman" w:cs="Times New Roman"/>
        </w:rPr>
      </w:pPr>
    </w:p>
    <w:p w:rsidR="00E22E7B" w:rsidRPr="002E6D50" w:rsidRDefault="00E22E7B" w:rsidP="00E86DA0">
      <w:pPr>
        <w:spacing w:line="480" w:lineRule="auto"/>
        <w:ind w:left="2112" w:firstLine="720"/>
        <w:rPr>
          <w:szCs w:val="24"/>
        </w:rPr>
      </w:pPr>
      <w:bookmarkStart w:id="0" w:name="_GoBack"/>
      <w:r w:rsidRPr="002E6D50">
        <w:rPr>
          <w:szCs w:val="24"/>
        </w:rPr>
        <w:t>Martin Kolovratník</w:t>
      </w:r>
      <w:r>
        <w:rPr>
          <w:szCs w:val="24"/>
        </w:rPr>
        <w:t xml:space="preserve">, v. r. </w:t>
      </w:r>
    </w:p>
    <w:p w:rsidR="00E22E7B" w:rsidRPr="002E6D50" w:rsidRDefault="00E22E7B" w:rsidP="00E86DA0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  <w:t xml:space="preserve"> Stanislav </w:t>
      </w:r>
      <w:proofErr w:type="spellStart"/>
      <w:r w:rsidRPr="002E6D50"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</w:r>
    </w:p>
    <w:p w:rsidR="00E22E7B" w:rsidRPr="002E6D50" w:rsidRDefault="00E22E7B" w:rsidP="00E86DA0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  <w:t>Matěj Ondřej Havel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>
        <w:rPr>
          <w:szCs w:val="24"/>
        </w:rPr>
        <w:t xml:space="preserve">, v. r. </w:t>
      </w:r>
      <w:r w:rsidR="00E86DA0">
        <w:rPr>
          <w:szCs w:val="24"/>
        </w:rPr>
        <w:tab/>
      </w:r>
      <w:r w:rsidR="00E86DA0">
        <w:rPr>
          <w:szCs w:val="24"/>
        </w:rPr>
        <w:tab/>
      </w:r>
      <w:r w:rsidR="00E86DA0">
        <w:rPr>
          <w:szCs w:val="24"/>
        </w:rPr>
        <w:tab/>
      </w:r>
      <w:r w:rsidRPr="002E6D50">
        <w:rPr>
          <w:szCs w:val="24"/>
        </w:rPr>
        <w:t>Klára Kocmanová</w:t>
      </w:r>
      <w:r>
        <w:rPr>
          <w:szCs w:val="24"/>
        </w:rPr>
        <w:t xml:space="preserve">, v. r. </w:t>
      </w:r>
    </w:p>
    <w:p w:rsidR="00E22E7B" w:rsidRPr="002E6D50" w:rsidRDefault="00E22E7B" w:rsidP="00E86DA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</w:p>
    <w:p w:rsidR="00E22E7B" w:rsidRPr="002E6D50" w:rsidRDefault="00E22E7B" w:rsidP="00E86DA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ab/>
        <w:t>Petr Sadovský</w:t>
      </w:r>
      <w:r>
        <w:rPr>
          <w:szCs w:val="24"/>
        </w:rPr>
        <w:t xml:space="preserve">, v. r. </w:t>
      </w:r>
    </w:p>
    <w:p w:rsidR="00015CF0" w:rsidRPr="002E6D50" w:rsidRDefault="00E22E7B" w:rsidP="00E86DA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>
        <w:rPr>
          <w:szCs w:val="24"/>
        </w:rPr>
        <w:t xml:space="preserve">, v. r. </w:t>
      </w:r>
      <w:bookmarkEnd w:id="0"/>
    </w:p>
    <w:sectPr w:rsidR="00015CF0" w:rsidRPr="002E6D50">
      <w:pgSz w:w="11906" w:h="16838"/>
      <w:pgMar w:top="1440" w:right="1440" w:bottom="1417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83A"/>
    <w:multiLevelType w:val="multilevel"/>
    <w:tmpl w:val="97D0A4FE"/>
    <w:lvl w:ilvl="0">
      <w:start w:val="1"/>
      <w:numFmt w:val="upperRoman"/>
      <w:lvlText w:val="%1."/>
      <w:lvlJc w:val="left"/>
      <w:pPr>
        <w:tabs>
          <w:tab w:val="num" w:pos="-1368"/>
        </w:tabs>
        <w:ind w:left="-1368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B5B09"/>
    <w:multiLevelType w:val="hybridMultilevel"/>
    <w:tmpl w:val="2ADEFC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01C5"/>
    <w:multiLevelType w:val="multilevel"/>
    <w:tmpl w:val="310C0B3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210D1"/>
    <w:multiLevelType w:val="hybridMultilevel"/>
    <w:tmpl w:val="F642EF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4EA0E55"/>
    <w:multiLevelType w:val="hybridMultilevel"/>
    <w:tmpl w:val="0342569E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2177A2"/>
    <w:multiLevelType w:val="hybridMultilevel"/>
    <w:tmpl w:val="74D22C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E75E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91"/>
    <w:rsid w:val="00011B0F"/>
    <w:rsid w:val="00015991"/>
    <w:rsid w:val="00015CF0"/>
    <w:rsid w:val="0004558F"/>
    <w:rsid w:val="00066BB8"/>
    <w:rsid w:val="001004A4"/>
    <w:rsid w:val="00160E2E"/>
    <w:rsid w:val="0019661A"/>
    <w:rsid w:val="001A5387"/>
    <w:rsid w:val="00231680"/>
    <w:rsid w:val="002632FE"/>
    <w:rsid w:val="003405FC"/>
    <w:rsid w:val="00344952"/>
    <w:rsid w:val="00345868"/>
    <w:rsid w:val="00397CF5"/>
    <w:rsid w:val="003A2BE0"/>
    <w:rsid w:val="003A37CE"/>
    <w:rsid w:val="003C5C13"/>
    <w:rsid w:val="003D317C"/>
    <w:rsid w:val="003F380D"/>
    <w:rsid w:val="0040270B"/>
    <w:rsid w:val="0041330E"/>
    <w:rsid w:val="00441648"/>
    <w:rsid w:val="0046299B"/>
    <w:rsid w:val="0048397B"/>
    <w:rsid w:val="004B0976"/>
    <w:rsid w:val="00511388"/>
    <w:rsid w:val="00536BE8"/>
    <w:rsid w:val="005503F4"/>
    <w:rsid w:val="00554D89"/>
    <w:rsid w:val="00567EAA"/>
    <w:rsid w:val="00580FE2"/>
    <w:rsid w:val="00591F32"/>
    <w:rsid w:val="00606888"/>
    <w:rsid w:val="00633953"/>
    <w:rsid w:val="00691965"/>
    <w:rsid w:val="00692A2B"/>
    <w:rsid w:val="00700886"/>
    <w:rsid w:val="007C0A17"/>
    <w:rsid w:val="008352F8"/>
    <w:rsid w:val="00870B17"/>
    <w:rsid w:val="008C5FEB"/>
    <w:rsid w:val="008C76BC"/>
    <w:rsid w:val="008E49F6"/>
    <w:rsid w:val="008E760E"/>
    <w:rsid w:val="00912B28"/>
    <w:rsid w:val="00913AC7"/>
    <w:rsid w:val="00916E3C"/>
    <w:rsid w:val="009714E9"/>
    <w:rsid w:val="009B222A"/>
    <w:rsid w:val="009C3832"/>
    <w:rsid w:val="009D4ACF"/>
    <w:rsid w:val="00A14502"/>
    <w:rsid w:val="00A36CB2"/>
    <w:rsid w:val="00A6312B"/>
    <w:rsid w:val="00B51E13"/>
    <w:rsid w:val="00B53868"/>
    <w:rsid w:val="00B53AE9"/>
    <w:rsid w:val="00B94B9B"/>
    <w:rsid w:val="00CA15B6"/>
    <w:rsid w:val="00D07F2A"/>
    <w:rsid w:val="00D35851"/>
    <w:rsid w:val="00DA6489"/>
    <w:rsid w:val="00DD59BB"/>
    <w:rsid w:val="00E0527A"/>
    <w:rsid w:val="00E22E7B"/>
    <w:rsid w:val="00E86DA0"/>
    <w:rsid w:val="00EB759D"/>
    <w:rsid w:val="00F0062A"/>
    <w:rsid w:val="00F158E9"/>
    <w:rsid w:val="00F278EE"/>
    <w:rsid w:val="00F35D22"/>
    <w:rsid w:val="00F42160"/>
    <w:rsid w:val="00F505F1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54D5"/>
  <w15:docId w15:val="{A402C749-0DB5-4E6A-82F5-C92D9B70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styleId="slostrnky">
    <w:name w:val="page number"/>
    <w:basedOn w:val="Standardnpsmoodstavce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widowControl w:val="0"/>
      <w:tabs>
        <w:tab w:val="left" w:pos="-720"/>
        <w:tab w:val="left" w:pos="0"/>
      </w:tabs>
      <w:jc w:val="both"/>
    </w:pPr>
    <w:rPr>
      <w:rFonts w:ascii="Arial" w:hAnsi="Arial" w:cs="Arial"/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Vysvtlivka">
    <w:name w:val="Vysvětlivka"/>
    <w:basedOn w:val="Normln"/>
    <w:pPr>
      <w:widowControl w:val="0"/>
    </w:pPr>
    <w:rPr>
      <w:rFonts w:ascii="Arial" w:hAnsi="Arial"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customStyle="1" w:styleId="Obsahrmce">
    <w:name w:val="Obsah rámce"/>
    <w:basedOn w:val="Normln"/>
  </w:style>
  <w:style w:type="paragraph" w:customStyle="1" w:styleId="Zhlavvlevo">
    <w:name w:val="Záhlaví vlevo"/>
    <w:basedOn w:val="Normln"/>
    <w:pPr>
      <w:suppressLineNumbers/>
      <w:tabs>
        <w:tab w:val="center" w:pos="4513"/>
        <w:tab w:val="right" w:pos="9026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paragraph" w:styleId="Textbubliny">
    <w:name w:val="Balloon Text"/>
    <w:basedOn w:val="Normln"/>
    <w:link w:val="TextbublinyChar"/>
    <w:uiPriority w:val="99"/>
    <w:semiHidden/>
    <w:unhideWhenUsed/>
    <w:rsid w:val="00F158E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8E9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9D4AC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40270B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semiHidden/>
    <w:rsid w:val="00916E3C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16E3C"/>
    <w:rPr>
      <w:rFonts w:eastAsia="Times New Roman" w:cs="Times New Roman"/>
      <w:spacing w:val="-3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5</cp:revision>
  <cp:lastPrinted>2024-09-05T11:24:00Z</cp:lastPrinted>
  <dcterms:created xsi:type="dcterms:W3CDTF">2024-09-02T09:15:00Z</dcterms:created>
  <dcterms:modified xsi:type="dcterms:W3CDTF">2024-09-05T11:58:00Z</dcterms:modified>
  <dc:language>cs-CZ</dc:language>
</cp:coreProperties>
</file>