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1EB" w:rsidRPr="003E0296" w:rsidRDefault="000671EB" w:rsidP="002341FF">
      <w:pPr>
        <w:pStyle w:val="x"/>
        <w:spacing w:after="0" w:line="264" w:lineRule="auto"/>
        <w:jc w:val="both"/>
        <w:rPr>
          <w:sz w:val="22"/>
          <w:szCs w:val="22"/>
        </w:rPr>
      </w:pPr>
    </w:p>
    <w:p w:rsidR="00036A92" w:rsidRPr="003E0296" w:rsidRDefault="00036A92" w:rsidP="002341FF">
      <w:pPr>
        <w:pStyle w:val="x"/>
        <w:spacing w:after="100"/>
        <w:jc w:val="left"/>
        <w:rPr>
          <w:b/>
          <w:color w:val="000000"/>
          <w:sz w:val="22"/>
          <w:szCs w:val="22"/>
        </w:rPr>
      </w:pPr>
      <w:r w:rsidRPr="003E0296">
        <w:rPr>
          <w:b/>
          <w:color w:val="000000"/>
          <w:sz w:val="22"/>
          <w:szCs w:val="22"/>
        </w:rPr>
        <w:t xml:space="preserve">ČESKÁ </w:t>
      </w:r>
      <w:proofErr w:type="gramStart"/>
      <w:r w:rsidRPr="003E0296">
        <w:rPr>
          <w:b/>
          <w:color w:val="000000"/>
          <w:sz w:val="22"/>
          <w:szCs w:val="22"/>
        </w:rPr>
        <w:t>REPUBLIKA - KANCELÁŘ</w:t>
      </w:r>
      <w:proofErr w:type="gramEnd"/>
      <w:r w:rsidRPr="003E0296">
        <w:rPr>
          <w:b/>
          <w:color w:val="000000"/>
          <w:sz w:val="22"/>
          <w:szCs w:val="22"/>
        </w:rPr>
        <w:t xml:space="preserve"> POSLANECKÉ SNĚMOVNY</w:t>
      </w:r>
    </w:p>
    <w:p w:rsidR="00036A92" w:rsidRPr="003E0296" w:rsidRDefault="00036A92" w:rsidP="002341FF">
      <w:pPr>
        <w:spacing w:after="100"/>
        <w:rPr>
          <w:rFonts w:ascii="Times New Roman" w:hAnsi="Times New Roman" w:cs="Times New Roman"/>
          <w:color w:val="2F5496" w:themeColor="accent5" w:themeShade="BF"/>
        </w:rPr>
      </w:pPr>
      <w:r w:rsidRPr="003E0296">
        <w:rPr>
          <w:rFonts w:ascii="Times New Roman" w:hAnsi="Times New Roman" w:cs="Times New Roman"/>
          <w:color w:val="2F5496" w:themeColor="accent5" w:themeShade="BF"/>
        </w:rPr>
        <w:t>Samostatné oddělení styku s veřejností</w:t>
      </w:r>
    </w:p>
    <w:p w:rsidR="00036A92" w:rsidRPr="003E0296" w:rsidRDefault="009B0A1A" w:rsidP="002341FF">
      <w:pPr>
        <w:spacing w:after="100"/>
        <w:rPr>
          <w:rFonts w:ascii="Times New Roman" w:hAnsi="Times New Roman" w:cs="Times New Roman"/>
          <w:color w:val="2F5496" w:themeColor="accent5" w:themeShade="BF"/>
        </w:rPr>
      </w:pPr>
      <w:r>
        <w:rPr>
          <w:rFonts w:ascii="Times New Roman" w:hAnsi="Times New Roman" w:cs="Times New Roman"/>
          <w:color w:val="2F5496" w:themeColor="accent5" w:themeShade="BF"/>
        </w:rPr>
        <w:t>………………………………</w:t>
      </w:r>
    </w:p>
    <w:p w:rsidR="00036A92" w:rsidRPr="003E0296" w:rsidRDefault="009B0A1A" w:rsidP="002341FF">
      <w:pPr>
        <w:spacing w:after="100"/>
        <w:rPr>
          <w:rFonts w:ascii="Times New Roman" w:hAnsi="Times New Roman" w:cs="Times New Roman"/>
          <w:color w:val="2F5496" w:themeColor="accent5" w:themeShade="BF"/>
        </w:rPr>
      </w:pPr>
      <w:r>
        <w:rPr>
          <w:rFonts w:ascii="Times New Roman" w:hAnsi="Times New Roman" w:cs="Times New Roman"/>
          <w:color w:val="2F5496" w:themeColor="accent5" w:themeShade="BF"/>
        </w:rPr>
        <w:t>……………………………...</w:t>
      </w:r>
    </w:p>
    <w:p w:rsidR="00036A92" w:rsidRPr="003E0296" w:rsidRDefault="00036A92" w:rsidP="002341FF">
      <w:pPr>
        <w:spacing w:after="100"/>
        <w:rPr>
          <w:rFonts w:ascii="Times New Roman" w:hAnsi="Times New Roman" w:cs="Times New Roman"/>
          <w:color w:val="2F5496" w:themeColor="accent5" w:themeShade="BF"/>
        </w:rPr>
      </w:pPr>
      <w:r w:rsidRPr="003E0296">
        <w:rPr>
          <w:rFonts w:ascii="Times New Roman" w:hAnsi="Times New Roman" w:cs="Times New Roman"/>
          <w:color w:val="2F5496" w:themeColor="accent5" w:themeShade="BF"/>
        </w:rPr>
        <w:t>Sněmovní 176/4, 118 26 Praha 1</w:t>
      </w:r>
    </w:p>
    <w:p w:rsidR="00036A92" w:rsidRPr="003E0296" w:rsidRDefault="00036A92" w:rsidP="002341FF">
      <w:pPr>
        <w:spacing w:after="100"/>
        <w:rPr>
          <w:rFonts w:ascii="Times New Roman" w:hAnsi="Times New Roman" w:cs="Times New Roman"/>
          <w:color w:val="2F5496" w:themeColor="accent5" w:themeShade="BF"/>
        </w:rPr>
      </w:pPr>
      <w:r w:rsidRPr="003E0296">
        <w:rPr>
          <w:rFonts w:ascii="Times New Roman" w:hAnsi="Times New Roman" w:cs="Times New Roman"/>
          <w:color w:val="2F5496" w:themeColor="accent5" w:themeShade="BF"/>
        </w:rPr>
        <w:t>www.psp.cz, e-mail: posta@psp.cz</w:t>
      </w:r>
    </w:p>
    <w:p w:rsidR="00036A92" w:rsidRPr="002341FF" w:rsidRDefault="00036A92" w:rsidP="005B6D98">
      <w:pPr>
        <w:spacing w:after="0" w:line="312" w:lineRule="auto"/>
        <w:jc w:val="right"/>
        <w:rPr>
          <w:rFonts w:ascii="Times New Roman" w:hAnsi="Times New Roman" w:cs="Times New Roman"/>
          <w:color w:val="000000"/>
          <w:sz w:val="24"/>
          <w:szCs w:val="24"/>
          <w:lang w:eastAsia="cs-CZ"/>
        </w:rPr>
      </w:pPr>
    </w:p>
    <w:p w:rsidR="00036A92" w:rsidRPr="002341FF" w:rsidRDefault="00036A92" w:rsidP="004809D9">
      <w:pPr>
        <w:spacing w:after="0" w:line="264" w:lineRule="auto"/>
        <w:ind w:left="4956" w:firstLine="708"/>
        <w:rPr>
          <w:rFonts w:ascii="Times New Roman" w:hAnsi="Times New Roman" w:cs="Times New Roman"/>
          <w:color w:val="000000"/>
          <w:sz w:val="24"/>
          <w:szCs w:val="24"/>
          <w:lang w:eastAsia="cs-CZ"/>
        </w:rPr>
      </w:pPr>
      <w:r w:rsidRPr="002341FF">
        <w:rPr>
          <w:rFonts w:ascii="Times New Roman" w:hAnsi="Times New Roman" w:cs="Times New Roman"/>
          <w:color w:val="000000"/>
          <w:sz w:val="24"/>
          <w:szCs w:val="24"/>
          <w:lang w:eastAsia="cs-CZ"/>
        </w:rPr>
        <w:t xml:space="preserve">V Praze dne </w:t>
      </w:r>
      <w:r w:rsidR="0005357D">
        <w:rPr>
          <w:rFonts w:ascii="Times New Roman" w:hAnsi="Times New Roman" w:cs="Times New Roman"/>
          <w:color w:val="000000"/>
          <w:sz w:val="24"/>
          <w:szCs w:val="24"/>
          <w:lang w:eastAsia="cs-CZ"/>
        </w:rPr>
        <w:t>5. ledna 2026</w:t>
      </w:r>
    </w:p>
    <w:p w:rsidR="005D07AF" w:rsidRDefault="0005357D" w:rsidP="004809D9">
      <w:pPr>
        <w:pStyle w:val="western"/>
        <w:spacing w:before="0" w:after="0" w:line="264" w:lineRule="auto"/>
        <w:contextualSpacing/>
        <w:jc w:val="cente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č</w:t>
      </w:r>
      <w:r w:rsidRPr="00BA4A7F">
        <w:rPr>
          <w:rFonts w:cs="Times New Roman"/>
        </w:rPr>
        <w:t>. j.: PS 2025/</w:t>
      </w:r>
      <w:proofErr w:type="gramStart"/>
      <w:r>
        <w:rPr>
          <w:rFonts w:cs="Times New Roman"/>
        </w:rPr>
        <w:t>2232 – 3</w:t>
      </w:r>
      <w:proofErr w:type="gramEnd"/>
    </w:p>
    <w:p w:rsidR="0005357D" w:rsidRDefault="0005357D" w:rsidP="004809D9">
      <w:pPr>
        <w:pStyle w:val="western"/>
        <w:spacing w:before="0" w:after="0" w:line="264" w:lineRule="auto"/>
        <w:contextualSpacing/>
        <w:jc w:val="center"/>
      </w:pPr>
    </w:p>
    <w:p w:rsidR="004475D9" w:rsidRDefault="004475D9" w:rsidP="004809D9">
      <w:pPr>
        <w:pStyle w:val="western"/>
        <w:spacing w:before="0" w:after="0" w:line="264" w:lineRule="auto"/>
        <w:ind w:left="595" w:hanging="595"/>
        <w:jc w:val="both"/>
      </w:pPr>
      <w:r>
        <w:rPr>
          <w:b/>
          <w:bCs/>
        </w:rPr>
        <w:t xml:space="preserve">Věc: Rozhodnutí vedoucí Samostatného oddělení styku s veřejností Kanceláře Poslanecké sněmovny o </w:t>
      </w:r>
      <w:r w:rsidR="001F257D">
        <w:rPr>
          <w:b/>
          <w:bCs/>
        </w:rPr>
        <w:t xml:space="preserve">částečném </w:t>
      </w:r>
      <w:r>
        <w:rPr>
          <w:b/>
          <w:bCs/>
        </w:rPr>
        <w:t xml:space="preserve">odmítnutí žádosti podle § 15 odst. 1 zákona č. 106/1999 Sb., o svobodném přístupu k informacím, ze dne </w:t>
      </w:r>
      <w:r w:rsidR="001F257D">
        <w:rPr>
          <w:b/>
          <w:bCs/>
        </w:rPr>
        <w:t>19. prosince 2025</w:t>
      </w:r>
    </w:p>
    <w:p w:rsidR="004475D9" w:rsidRPr="004475D9" w:rsidRDefault="004475D9" w:rsidP="004809D9">
      <w:pPr>
        <w:pStyle w:val="western"/>
        <w:spacing w:before="0" w:after="0" w:line="264" w:lineRule="auto"/>
        <w:rPr>
          <w:b/>
          <w:bCs/>
        </w:rPr>
      </w:pPr>
      <w:r>
        <w:rPr>
          <w:b/>
          <w:bCs/>
        </w:rPr>
        <w:t>___________________________________________________________________________</w:t>
      </w:r>
    </w:p>
    <w:p w:rsidR="004475D9" w:rsidRDefault="004475D9" w:rsidP="004809D9">
      <w:pPr>
        <w:pStyle w:val="western"/>
        <w:spacing w:before="0" w:after="0" w:line="264" w:lineRule="auto"/>
      </w:pPr>
    </w:p>
    <w:p w:rsidR="004475D9" w:rsidRDefault="004475D9" w:rsidP="004809D9">
      <w:pPr>
        <w:pStyle w:val="western"/>
        <w:spacing w:before="0" w:after="0" w:line="264" w:lineRule="auto"/>
        <w:jc w:val="center"/>
        <w:rPr>
          <w:b/>
          <w:bCs/>
          <w:caps/>
        </w:rPr>
      </w:pPr>
      <w:r>
        <w:rPr>
          <w:b/>
          <w:bCs/>
          <w:caps/>
        </w:rPr>
        <w:t>Rozhodnutí</w:t>
      </w:r>
    </w:p>
    <w:p w:rsidR="0005357D" w:rsidRDefault="0005357D" w:rsidP="004809D9">
      <w:pPr>
        <w:pStyle w:val="western"/>
        <w:spacing w:before="0" w:after="0" w:line="264" w:lineRule="auto"/>
        <w:contextualSpacing/>
        <w:jc w:val="center"/>
      </w:pPr>
    </w:p>
    <w:p w:rsidR="005D07AF" w:rsidRPr="001F257D" w:rsidRDefault="005D07AF" w:rsidP="004809D9">
      <w:pPr>
        <w:pStyle w:val="x"/>
        <w:spacing w:after="0" w:line="264" w:lineRule="auto"/>
        <w:jc w:val="both"/>
        <w:rPr>
          <w:szCs w:val="24"/>
        </w:rPr>
      </w:pPr>
      <w:r w:rsidRPr="00454E0F">
        <w:t xml:space="preserve">Vedoucí Samostatného oddělení styku s veřejností Kanceláře Poslanecké sněmovny ve věci žádosti pana </w:t>
      </w:r>
      <w:r w:rsidR="009B0A1A">
        <w:t>……………</w:t>
      </w:r>
      <w:r w:rsidRPr="00454E0F">
        <w:t xml:space="preserve">, nar. </w:t>
      </w:r>
      <w:r w:rsidR="009B0A1A">
        <w:t>……………</w:t>
      </w:r>
      <w:r w:rsidRPr="00454E0F">
        <w:t>, trvale bytem</w:t>
      </w:r>
      <w:r w:rsidR="001F257D" w:rsidRPr="001F257D">
        <w:rPr>
          <w:szCs w:val="24"/>
        </w:rPr>
        <w:t xml:space="preserve"> </w:t>
      </w:r>
      <w:r w:rsidR="009B0A1A">
        <w:rPr>
          <w:szCs w:val="24"/>
        </w:rPr>
        <w:t>……</w:t>
      </w:r>
      <w:proofErr w:type="gramStart"/>
      <w:r w:rsidR="009B0A1A">
        <w:rPr>
          <w:szCs w:val="24"/>
        </w:rPr>
        <w:t>…….</w:t>
      </w:r>
      <w:proofErr w:type="gramEnd"/>
      <w:r w:rsidR="00B1765E">
        <w:rPr>
          <w:szCs w:val="24"/>
        </w:rPr>
        <w:t xml:space="preserve">, PSČ </w:t>
      </w:r>
      <w:r w:rsidR="009B0A1A">
        <w:rPr>
          <w:szCs w:val="24"/>
        </w:rPr>
        <w:t>……….</w:t>
      </w:r>
      <w:r w:rsidR="00B1765E">
        <w:rPr>
          <w:szCs w:val="24"/>
        </w:rPr>
        <w:t xml:space="preserve">, </w:t>
      </w:r>
      <w:r w:rsidR="009B0A1A">
        <w:rPr>
          <w:szCs w:val="24"/>
        </w:rPr>
        <w:t>…………</w:t>
      </w:r>
      <w:r>
        <w:t xml:space="preserve">, </w:t>
      </w:r>
      <w:r w:rsidRPr="00454E0F">
        <w:t>dále jen „žadatel“, o poskytnutí informace podle zákona č. 106/1999 Sb., o svobodném přístupu k informacím, ve znění pozdějších předpisů (dále jen „zákon o svobodném přístupu k informacím“)</w:t>
      </w:r>
    </w:p>
    <w:p w:rsidR="005D07AF" w:rsidRPr="00454E0F" w:rsidRDefault="005D07AF" w:rsidP="004809D9">
      <w:pPr>
        <w:pStyle w:val="western"/>
        <w:spacing w:before="0" w:after="0" w:line="264" w:lineRule="auto"/>
        <w:ind w:firstLine="709"/>
        <w:contextualSpacing/>
      </w:pPr>
    </w:p>
    <w:p w:rsidR="007878BA" w:rsidRDefault="005D07AF" w:rsidP="004809D9">
      <w:pPr>
        <w:pStyle w:val="western"/>
        <w:spacing w:before="0" w:after="0" w:line="264" w:lineRule="auto"/>
        <w:contextualSpacing/>
        <w:jc w:val="center"/>
        <w:rPr>
          <w:b/>
          <w:bCs/>
        </w:rPr>
      </w:pPr>
      <w:r w:rsidRPr="00454E0F">
        <w:rPr>
          <w:b/>
          <w:bCs/>
        </w:rPr>
        <w:t>rozhodla takto:</w:t>
      </w:r>
    </w:p>
    <w:p w:rsidR="007878BA" w:rsidRDefault="007878BA" w:rsidP="004809D9">
      <w:pPr>
        <w:pStyle w:val="western"/>
        <w:spacing w:before="0" w:after="0" w:line="264" w:lineRule="auto"/>
        <w:contextualSpacing/>
        <w:jc w:val="center"/>
        <w:rPr>
          <w:rFonts w:cs="Times New Roman"/>
        </w:rPr>
      </w:pPr>
    </w:p>
    <w:p w:rsidR="00B1765E" w:rsidRPr="007878BA" w:rsidRDefault="005D07AF" w:rsidP="004809D9">
      <w:pPr>
        <w:pStyle w:val="western"/>
        <w:spacing w:before="0" w:after="0" w:line="264" w:lineRule="auto"/>
        <w:contextualSpacing/>
        <w:jc w:val="both"/>
        <w:rPr>
          <w:b/>
          <w:bCs/>
        </w:rPr>
      </w:pPr>
      <w:r w:rsidRPr="005D07AF">
        <w:rPr>
          <w:rFonts w:cs="Times New Roman"/>
        </w:rPr>
        <w:t xml:space="preserve">Žádost žadatele o poskytnutí informací podle zákona o svobodném přístupu k informacím doručenou prostřednictvím elektronické podatelny z emailové adresy </w:t>
      </w:r>
      <w:r w:rsidR="009B0A1A">
        <w:t>………………….</w:t>
      </w:r>
      <w:r w:rsidRPr="005D07AF">
        <w:rPr>
          <w:rFonts w:cs="Times New Roman"/>
        </w:rPr>
        <w:t xml:space="preserve">, vedená u povinného subjektu pod </w:t>
      </w:r>
      <w:proofErr w:type="spellStart"/>
      <w:r w:rsidR="00B1765E">
        <w:rPr>
          <w:rFonts w:cs="Times New Roman"/>
        </w:rPr>
        <w:t>sp</w:t>
      </w:r>
      <w:proofErr w:type="spellEnd"/>
      <w:r w:rsidR="00B1765E">
        <w:rPr>
          <w:rFonts w:cs="Times New Roman"/>
        </w:rPr>
        <w:t xml:space="preserve">. zn.: </w:t>
      </w:r>
      <w:r w:rsidR="00B1765E" w:rsidRPr="00BA4A7F">
        <w:rPr>
          <w:rFonts w:cs="Times New Roman"/>
        </w:rPr>
        <w:t>PS 2025/</w:t>
      </w:r>
      <w:r w:rsidR="00B1765E">
        <w:rPr>
          <w:rFonts w:cs="Times New Roman"/>
        </w:rPr>
        <w:t>2232</w:t>
      </w:r>
      <w:r w:rsidRPr="005D07AF">
        <w:rPr>
          <w:rFonts w:cs="Times New Roman"/>
        </w:rPr>
        <w:t xml:space="preserve">, se podle § 15 odst. 1 ve spojení </w:t>
      </w:r>
      <w:r w:rsidR="007878BA">
        <w:t xml:space="preserve">s § 8a a § 11 odst. 1 písm. a) zákona o svobodném přístupu k informacím, </w:t>
      </w:r>
      <w:r w:rsidR="005B6D98">
        <w:rPr>
          <w:rFonts w:cs="Times New Roman"/>
        </w:rPr>
        <w:t xml:space="preserve">v citovaném rozsahu dotazu žadatele  </w:t>
      </w:r>
      <w:r w:rsidR="005B6D98" w:rsidRPr="009874FE">
        <w:rPr>
          <w:rFonts w:cs="Times New Roman"/>
          <w:i/>
        </w:rPr>
        <w:t>„…</w:t>
      </w:r>
      <w:r w:rsidR="00B1765E" w:rsidRPr="0013259B">
        <w:rPr>
          <w:rFonts w:cs="Times New Roman"/>
          <w:bCs/>
          <w:i/>
        </w:rPr>
        <w:t xml:space="preserve">b) požaduji poskytnout pro občany nijak nezávazný dokument,, Příkaz č.4 /2010 vedoucího kanceláře poslanecké sněmovny včetně všech jeho změn od vydání do data podání žádosti tj. 18.12.2025 v elektronické podobě se všemi </w:t>
      </w:r>
      <w:proofErr w:type="spellStart"/>
      <w:r w:rsidR="00B1765E" w:rsidRPr="0013259B">
        <w:rPr>
          <w:rFonts w:cs="Times New Roman"/>
          <w:bCs/>
          <w:i/>
        </w:rPr>
        <w:t>metadaty</w:t>
      </w:r>
      <w:proofErr w:type="spellEnd"/>
      <w:r w:rsidR="00B1765E" w:rsidRPr="0013259B">
        <w:rPr>
          <w:rFonts w:cs="Times New Roman"/>
          <w:bCs/>
          <w:i/>
        </w:rPr>
        <w:t xml:space="preserve"> záznamu se všemi náležitostmi veřejné listiny dle zákona č.1/1993 Sb. Ústavy ČR ČL.10 v návaznosti na mezinárodní smlouvu O fungování Evropské unie ČL. 114 a přímo použitelný právní předpis Nařízení Rady a EK č.910/2014 částečné implementované do zákona č.297/2016 Sb. O důvěře opatřen </w:t>
      </w:r>
      <w:proofErr w:type="spellStart"/>
      <w:r w:rsidR="00B1765E" w:rsidRPr="0013259B">
        <w:rPr>
          <w:rFonts w:cs="Times New Roman"/>
          <w:bCs/>
          <w:i/>
        </w:rPr>
        <w:t>dig</w:t>
      </w:r>
      <w:proofErr w:type="spellEnd"/>
      <w:r w:rsidR="00B1765E" w:rsidRPr="0013259B">
        <w:rPr>
          <w:rFonts w:cs="Times New Roman"/>
          <w:bCs/>
          <w:i/>
        </w:rPr>
        <w:t xml:space="preserve">. podpisem </w:t>
      </w:r>
      <w:proofErr w:type="gramStart"/>
      <w:r w:rsidR="00B1765E" w:rsidRPr="0013259B">
        <w:rPr>
          <w:rFonts w:cs="Times New Roman"/>
          <w:bCs/>
          <w:i/>
        </w:rPr>
        <w:t>oprávněných</w:t>
      </w:r>
      <w:r w:rsidR="00B1765E">
        <w:rPr>
          <w:rFonts w:cs="Times New Roman"/>
          <w:bCs/>
          <w:i/>
        </w:rPr>
        <w:t>….</w:t>
      </w:r>
      <w:proofErr w:type="gramEnd"/>
      <w:r w:rsidR="005B6D98">
        <w:rPr>
          <w:rFonts w:cs="Times New Roman"/>
          <w:bCs/>
          <w:i/>
        </w:rPr>
        <w:t>“</w:t>
      </w:r>
      <w:r w:rsidR="00B1765E">
        <w:rPr>
          <w:rFonts w:cs="Times New Roman"/>
          <w:bCs/>
          <w:i/>
        </w:rPr>
        <w:t>,“…</w:t>
      </w:r>
      <w:r w:rsidR="00B1765E" w:rsidRPr="00B1765E">
        <w:rPr>
          <w:rFonts w:cs="Times New Roman"/>
          <w:bCs/>
          <w:i/>
        </w:rPr>
        <w:t xml:space="preserve"> </w:t>
      </w:r>
      <w:r w:rsidR="00B1765E" w:rsidRPr="0013259B">
        <w:rPr>
          <w:rFonts w:cs="Times New Roman"/>
          <w:bCs/>
          <w:i/>
        </w:rPr>
        <w:t xml:space="preserve">d) požaduji poskytnout informaci ,, Spisový a skartační řád KPS vydaný dle zákona č.499/2004 Sb. v elektronické podobě se všemi </w:t>
      </w:r>
      <w:proofErr w:type="spellStart"/>
      <w:r w:rsidR="00B1765E" w:rsidRPr="0013259B">
        <w:rPr>
          <w:rFonts w:cs="Times New Roman"/>
          <w:bCs/>
          <w:i/>
        </w:rPr>
        <w:t>metadaty</w:t>
      </w:r>
      <w:proofErr w:type="spellEnd"/>
      <w:r w:rsidR="00B1765E" w:rsidRPr="0013259B">
        <w:rPr>
          <w:rFonts w:cs="Times New Roman"/>
          <w:bCs/>
          <w:i/>
        </w:rPr>
        <w:t xml:space="preserve"> záznamu</w:t>
      </w:r>
      <w:r w:rsidR="00B1765E">
        <w:rPr>
          <w:rFonts w:cs="Times New Roman"/>
          <w:bCs/>
          <w:i/>
        </w:rPr>
        <w:t>…“,“…</w:t>
      </w:r>
      <w:r w:rsidR="00B1765E" w:rsidRPr="00B1765E">
        <w:rPr>
          <w:rFonts w:cs="Times New Roman"/>
          <w:bCs/>
          <w:i/>
        </w:rPr>
        <w:t xml:space="preserve"> </w:t>
      </w:r>
      <w:r w:rsidR="00B1765E" w:rsidRPr="0013259B">
        <w:rPr>
          <w:rFonts w:cs="Times New Roman"/>
          <w:bCs/>
          <w:i/>
        </w:rPr>
        <w:t xml:space="preserve"> f1) K jakému datu započala vykonávat pro povinnou pracovní zařazení při kterém má řádně vyřizovat - poskytovat občanům EU informace dle zákona č.106/1999 Sb., včetně dokladu prokazující toto </w:t>
      </w:r>
      <w:proofErr w:type="gramStart"/>
      <w:r w:rsidR="00B1765E" w:rsidRPr="0013259B">
        <w:rPr>
          <w:rFonts w:cs="Times New Roman"/>
          <w:bCs/>
          <w:i/>
        </w:rPr>
        <w:t>zařazení?</w:t>
      </w:r>
      <w:r w:rsidR="00B1765E">
        <w:rPr>
          <w:rFonts w:cs="Times New Roman"/>
          <w:bCs/>
          <w:i/>
        </w:rPr>
        <w:t>...</w:t>
      </w:r>
      <w:proofErr w:type="gramEnd"/>
      <w:r w:rsidR="00B1765E">
        <w:rPr>
          <w:rFonts w:cs="Times New Roman"/>
          <w:bCs/>
          <w:i/>
        </w:rPr>
        <w:t>“.</w:t>
      </w:r>
    </w:p>
    <w:p w:rsidR="00B1765E" w:rsidRDefault="00B1765E" w:rsidP="004809D9">
      <w:pPr>
        <w:spacing w:after="0" w:line="264" w:lineRule="auto"/>
        <w:jc w:val="both"/>
        <w:rPr>
          <w:rFonts w:ascii="Times New Roman" w:hAnsi="Times New Roman" w:cs="Times New Roman"/>
          <w:bCs/>
          <w:i/>
          <w:color w:val="000000"/>
        </w:rPr>
      </w:pPr>
    </w:p>
    <w:p w:rsidR="005D07AF" w:rsidRPr="00B1765E" w:rsidRDefault="005D07AF" w:rsidP="004809D9">
      <w:pPr>
        <w:spacing w:after="0" w:line="264" w:lineRule="auto"/>
        <w:jc w:val="both"/>
        <w:rPr>
          <w:rFonts w:ascii="Times New Roman" w:hAnsi="Times New Roman" w:cs="Times New Roman"/>
          <w:i/>
          <w:color w:val="000000"/>
        </w:rPr>
      </w:pPr>
    </w:p>
    <w:p w:rsidR="005B6D98" w:rsidRDefault="005B6D98" w:rsidP="004809D9">
      <w:pPr>
        <w:pStyle w:val="western"/>
        <w:spacing w:before="0" w:after="0" w:line="264" w:lineRule="auto"/>
        <w:jc w:val="center"/>
      </w:pPr>
      <w:r>
        <w:rPr>
          <w:b/>
        </w:rPr>
        <w:t xml:space="preserve">č á s t e č n ě </w:t>
      </w:r>
      <w:r w:rsidR="00795422">
        <w:rPr>
          <w:b/>
        </w:rPr>
        <w:t xml:space="preserve"> </w:t>
      </w:r>
      <w:r>
        <w:rPr>
          <w:b/>
        </w:rPr>
        <w:t xml:space="preserve"> o d m í t á</w:t>
      </w:r>
      <w:r>
        <w:t>.</w:t>
      </w:r>
    </w:p>
    <w:p w:rsidR="005B6D98" w:rsidRPr="005B6D98" w:rsidRDefault="005B6D98" w:rsidP="004809D9">
      <w:pPr>
        <w:spacing w:after="0" w:line="264" w:lineRule="auto"/>
        <w:jc w:val="both"/>
        <w:rPr>
          <w:rFonts w:ascii="Times New Roman" w:hAnsi="Times New Roman" w:cs="Times New Roman"/>
          <w:color w:val="000000"/>
          <w:sz w:val="24"/>
          <w:szCs w:val="24"/>
          <w:lang w:eastAsia="cs-CZ"/>
        </w:rPr>
      </w:pPr>
    </w:p>
    <w:p w:rsidR="00B870DE" w:rsidRDefault="00B870DE" w:rsidP="004809D9">
      <w:pPr>
        <w:autoSpaceDE w:val="0"/>
        <w:autoSpaceDN w:val="0"/>
        <w:adjustRightInd w:val="0"/>
        <w:spacing w:after="0" w:line="264" w:lineRule="auto"/>
        <w:ind w:firstLine="708"/>
        <w:jc w:val="both"/>
        <w:rPr>
          <w:rFonts w:ascii="Times New Roman" w:hAnsi="Times New Roman" w:cs="Times New Roman"/>
          <w:sz w:val="24"/>
          <w:szCs w:val="24"/>
        </w:rPr>
      </w:pPr>
    </w:p>
    <w:p w:rsidR="00B870DE" w:rsidRPr="002341FF" w:rsidRDefault="00B870DE" w:rsidP="004809D9">
      <w:pPr>
        <w:spacing w:after="0" w:line="264" w:lineRule="auto"/>
        <w:jc w:val="center"/>
        <w:rPr>
          <w:rFonts w:ascii="Times New Roman" w:hAnsi="Times New Roman" w:cs="Times New Roman"/>
          <w:b/>
          <w:bCs/>
          <w:color w:val="000000"/>
          <w:sz w:val="24"/>
          <w:szCs w:val="24"/>
          <w:lang w:eastAsia="cs-CZ"/>
        </w:rPr>
      </w:pPr>
    </w:p>
    <w:p w:rsidR="00B870DE" w:rsidRPr="002341FF" w:rsidRDefault="00B870DE" w:rsidP="004809D9">
      <w:pPr>
        <w:spacing w:after="0" w:line="264" w:lineRule="auto"/>
        <w:jc w:val="center"/>
        <w:rPr>
          <w:rFonts w:ascii="Times New Roman" w:hAnsi="Times New Roman" w:cs="Times New Roman"/>
          <w:b/>
          <w:bCs/>
          <w:color w:val="000000"/>
          <w:sz w:val="24"/>
          <w:szCs w:val="24"/>
          <w:lang w:eastAsia="cs-CZ"/>
        </w:rPr>
      </w:pPr>
      <w:r w:rsidRPr="002341FF">
        <w:rPr>
          <w:rFonts w:ascii="Times New Roman" w:hAnsi="Times New Roman" w:cs="Times New Roman"/>
          <w:b/>
          <w:bCs/>
          <w:color w:val="000000"/>
          <w:sz w:val="24"/>
          <w:szCs w:val="24"/>
          <w:lang w:eastAsia="cs-CZ"/>
        </w:rPr>
        <w:t>Odůvodnění:</w:t>
      </w:r>
    </w:p>
    <w:p w:rsidR="00B870DE" w:rsidRDefault="00B870DE" w:rsidP="004809D9">
      <w:pPr>
        <w:autoSpaceDE w:val="0"/>
        <w:autoSpaceDN w:val="0"/>
        <w:adjustRightInd w:val="0"/>
        <w:spacing w:after="0" w:line="264" w:lineRule="auto"/>
        <w:ind w:firstLine="708"/>
        <w:jc w:val="both"/>
        <w:rPr>
          <w:rFonts w:ascii="Times New Roman" w:hAnsi="Times New Roman" w:cs="Times New Roman"/>
          <w:sz w:val="24"/>
          <w:szCs w:val="24"/>
        </w:rPr>
      </w:pPr>
    </w:p>
    <w:p w:rsidR="00B1765E" w:rsidRDefault="0095140A" w:rsidP="004809D9">
      <w:pPr>
        <w:spacing w:after="0" w:line="264" w:lineRule="auto"/>
        <w:jc w:val="both"/>
        <w:rPr>
          <w:rFonts w:ascii="Times New Roman" w:hAnsi="Times New Roman" w:cs="Times New Roman"/>
          <w:bCs/>
          <w:i/>
          <w:color w:val="000000"/>
        </w:rPr>
      </w:pPr>
      <w:r w:rsidRPr="00910ACD">
        <w:rPr>
          <w:rFonts w:ascii="Times New Roman" w:hAnsi="Times New Roman" w:cs="Times New Roman"/>
          <w:sz w:val="24"/>
          <w:szCs w:val="24"/>
        </w:rPr>
        <w:t xml:space="preserve">Kancelář Poslanecké sněmovny přijala dne </w:t>
      </w:r>
      <w:r w:rsidR="00B1765E">
        <w:rPr>
          <w:rFonts w:ascii="Times New Roman" w:hAnsi="Times New Roman" w:cs="Times New Roman"/>
          <w:sz w:val="24"/>
          <w:szCs w:val="24"/>
        </w:rPr>
        <w:t>19. prosince 2025</w:t>
      </w:r>
      <w:r w:rsidRPr="00910ACD">
        <w:rPr>
          <w:rFonts w:ascii="Times New Roman" w:hAnsi="Times New Roman" w:cs="Times New Roman"/>
          <w:sz w:val="24"/>
          <w:szCs w:val="24"/>
        </w:rPr>
        <w:t xml:space="preserve"> prostřednictvím elektronické podatelny žádost</w:t>
      </w:r>
      <w:r w:rsidR="005B6D98">
        <w:rPr>
          <w:rFonts w:ascii="Times New Roman" w:hAnsi="Times New Roman" w:cs="Times New Roman"/>
          <w:sz w:val="24"/>
          <w:szCs w:val="24"/>
        </w:rPr>
        <w:t xml:space="preserve"> žadatele</w:t>
      </w:r>
      <w:r w:rsidRPr="00910ACD">
        <w:rPr>
          <w:rFonts w:ascii="Times New Roman" w:hAnsi="Times New Roman" w:cs="Times New Roman"/>
          <w:sz w:val="24"/>
          <w:szCs w:val="24"/>
        </w:rPr>
        <w:t xml:space="preserve"> o poskytnutí informací</w:t>
      </w:r>
      <w:r w:rsidR="00B870DE">
        <w:rPr>
          <w:rFonts w:ascii="Times New Roman" w:hAnsi="Times New Roman" w:cs="Times New Roman"/>
          <w:sz w:val="24"/>
          <w:szCs w:val="24"/>
        </w:rPr>
        <w:t xml:space="preserve">, podanou podle zákona </w:t>
      </w:r>
      <w:r w:rsidR="00EC785B">
        <w:rPr>
          <w:rFonts w:ascii="Times New Roman" w:hAnsi="Times New Roman" w:cs="Times New Roman"/>
          <w:sz w:val="24"/>
          <w:szCs w:val="24"/>
        </w:rPr>
        <w:t>o </w:t>
      </w:r>
      <w:r w:rsidRPr="00910ACD">
        <w:rPr>
          <w:rFonts w:ascii="Times New Roman" w:hAnsi="Times New Roman" w:cs="Times New Roman"/>
          <w:sz w:val="24"/>
          <w:szCs w:val="24"/>
        </w:rPr>
        <w:t>svobodném přístupu k informacím</w:t>
      </w:r>
      <w:r w:rsidR="005B6D98">
        <w:rPr>
          <w:rFonts w:ascii="Times New Roman" w:hAnsi="Times New Roman" w:cs="Times New Roman"/>
          <w:sz w:val="24"/>
          <w:szCs w:val="24"/>
        </w:rPr>
        <w:t>, jejímž prostřednictvím zažádal</w:t>
      </w:r>
      <w:r w:rsidRPr="00910ACD">
        <w:rPr>
          <w:rFonts w:ascii="Times New Roman" w:hAnsi="Times New Roman" w:cs="Times New Roman"/>
          <w:sz w:val="24"/>
          <w:szCs w:val="24"/>
        </w:rPr>
        <w:t xml:space="preserve"> o poskytnutí následujících informací:</w:t>
      </w:r>
      <w:r>
        <w:rPr>
          <w:rFonts w:ascii="Times New Roman" w:hAnsi="Times New Roman" w:cs="Times New Roman"/>
          <w:i/>
          <w:sz w:val="24"/>
          <w:szCs w:val="24"/>
        </w:rPr>
        <w:t xml:space="preserve"> </w:t>
      </w:r>
      <w:r w:rsidR="00B1765E">
        <w:rPr>
          <w:rFonts w:ascii="Times New Roman" w:hAnsi="Times New Roman" w:cs="Times New Roman"/>
          <w:bCs/>
          <w:i/>
          <w:color w:val="000000"/>
        </w:rPr>
        <w:t>„</w:t>
      </w:r>
      <w:r w:rsidR="00B1765E" w:rsidRPr="0013259B">
        <w:rPr>
          <w:rFonts w:ascii="Times New Roman" w:hAnsi="Times New Roman" w:cs="Times New Roman"/>
          <w:bCs/>
          <w:i/>
          <w:color w:val="000000"/>
        </w:rPr>
        <w:t>Žádost dle zákona č. 106/1999 Sb. Sabotáž ve spisové službě KPS. </w:t>
      </w:r>
    </w:p>
    <w:p w:rsidR="00B1765E" w:rsidRPr="0013259B" w:rsidRDefault="00B1765E" w:rsidP="004809D9">
      <w:pPr>
        <w:spacing w:after="0" w:line="264" w:lineRule="auto"/>
        <w:jc w:val="both"/>
        <w:rPr>
          <w:rFonts w:ascii="Times New Roman" w:hAnsi="Times New Roman" w:cs="Times New Roman"/>
          <w:i/>
          <w:color w:val="000000"/>
        </w:rPr>
      </w:pPr>
      <w:r w:rsidRPr="0013259B">
        <w:rPr>
          <w:rFonts w:ascii="Times New Roman" w:hAnsi="Times New Roman" w:cs="Times New Roman"/>
          <w:bCs/>
          <w:i/>
          <w:color w:val="000000"/>
        </w:rPr>
        <w:t xml:space="preserve"> a) požaduji poskytnout informaci formou v elektronické podobě, včetně všech </w:t>
      </w:r>
      <w:proofErr w:type="spellStart"/>
      <w:r w:rsidRPr="0013259B">
        <w:rPr>
          <w:rFonts w:ascii="Times New Roman" w:hAnsi="Times New Roman" w:cs="Times New Roman"/>
          <w:bCs/>
          <w:i/>
          <w:color w:val="000000"/>
        </w:rPr>
        <w:t>metadat</w:t>
      </w:r>
      <w:proofErr w:type="spellEnd"/>
      <w:r w:rsidRPr="0013259B">
        <w:rPr>
          <w:rFonts w:ascii="Times New Roman" w:hAnsi="Times New Roman" w:cs="Times New Roman"/>
          <w:bCs/>
          <w:i/>
          <w:color w:val="000000"/>
        </w:rPr>
        <w:t xml:space="preserve"> záznamu vzniklých při </w:t>
      </w:r>
      <w:proofErr w:type="gramStart"/>
      <w:r w:rsidRPr="0013259B">
        <w:rPr>
          <w:rFonts w:ascii="Times New Roman" w:hAnsi="Times New Roman" w:cs="Times New Roman"/>
          <w:bCs/>
          <w:i/>
          <w:color w:val="000000"/>
        </w:rPr>
        <w:t>pořízení ,</w:t>
      </w:r>
      <w:proofErr w:type="gramEnd"/>
      <w:r w:rsidRPr="0013259B">
        <w:rPr>
          <w:rFonts w:ascii="Times New Roman" w:hAnsi="Times New Roman" w:cs="Times New Roman"/>
          <w:bCs/>
          <w:i/>
          <w:color w:val="000000"/>
        </w:rPr>
        <w:t xml:space="preserve">, Zápis ze schůze Poslanecké sněmovny ČR jako členského státu EU v elektronické podobě, se všemi </w:t>
      </w:r>
      <w:proofErr w:type="spellStart"/>
      <w:r w:rsidRPr="0013259B">
        <w:rPr>
          <w:rFonts w:ascii="Times New Roman" w:hAnsi="Times New Roman" w:cs="Times New Roman"/>
          <w:bCs/>
          <w:i/>
          <w:color w:val="000000"/>
        </w:rPr>
        <w:t>metadaty</w:t>
      </w:r>
      <w:proofErr w:type="spellEnd"/>
      <w:r w:rsidRPr="0013259B">
        <w:rPr>
          <w:rFonts w:ascii="Times New Roman" w:hAnsi="Times New Roman" w:cs="Times New Roman"/>
          <w:bCs/>
          <w:i/>
          <w:color w:val="000000"/>
        </w:rPr>
        <w:t xml:space="preserve"> záznamu. Pořízený povinnou dle zákona č. 90/1995 Sb. </w:t>
      </w:r>
      <w:proofErr w:type="gramStart"/>
      <w:r w:rsidRPr="0013259B">
        <w:rPr>
          <w:rFonts w:ascii="Times New Roman" w:hAnsi="Times New Roman" w:cs="Times New Roman"/>
          <w:bCs/>
          <w:i/>
          <w:color w:val="000000"/>
        </w:rPr>
        <w:t>dle  §</w:t>
      </w:r>
      <w:proofErr w:type="gramEnd"/>
      <w:r w:rsidRPr="0013259B">
        <w:rPr>
          <w:rFonts w:ascii="Times New Roman" w:hAnsi="Times New Roman" w:cs="Times New Roman"/>
          <w:bCs/>
          <w:i/>
          <w:color w:val="000000"/>
        </w:rPr>
        <w:t xml:space="preserve"> 68, odst.1 ze dne 3.12.2025, v návaznosti na §68, odst.2, se všemi náležitostmi veřejné listiny dle zákona č.1/1993 Sb. Ústavy ČR ČL.10 v návaznosti na mezinárodní smlouvu O fungování Evropské unie ČL. 114 a přímo použitelný právní předpis Nařízení Rady a EK č.910/2014 částečné implementované do zákona č.297/2016 Sb. O důvěře opatřen </w:t>
      </w:r>
      <w:proofErr w:type="spellStart"/>
      <w:r w:rsidRPr="0013259B">
        <w:rPr>
          <w:rFonts w:ascii="Times New Roman" w:hAnsi="Times New Roman" w:cs="Times New Roman"/>
          <w:bCs/>
          <w:i/>
          <w:color w:val="000000"/>
        </w:rPr>
        <w:t>dig</w:t>
      </w:r>
      <w:proofErr w:type="spellEnd"/>
      <w:r w:rsidRPr="0013259B">
        <w:rPr>
          <w:rFonts w:ascii="Times New Roman" w:hAnsi="Times New Roman" w:cs="Times New Roman"/>
          <w:bCs/>
          <w:i/>
          <w:color w:val="000000"/>
        </w:rPr>
        <w:t>. podpisem oprávněných.</w:t>
      </w:r>
    </w:p>
    <w:p w:rsidR="00B1765E" w:rsidRPr="0013259B" w:rsidRDefault="00B1765E" w:rsidP="004809D9">
      <w:pPr>
        <w:spacing w:after="0" w:line="264" w:lineRule="auto"/>
        <w:jc w:val="both"/>
        <w:rPr>
          <w:rFonts w:ascii="Times New Roman" w:hAnsi="Times New Roman" w:cs="Times New Roman"/>
          <w:i/>
          <w:color w:val="000000"/>
        </w:rPr>
      </w:pPr>
      <w:r w:rsidRPr="0013259B">
        <w:rPr>
          <w:rFonts w:ascii="Times New Roman" w:hAnsi="Times New Roman" w:cs="Times New Roman"/>
          <w:bCs/>
          <w:i/>
          <w:color w:val="000000"/>
        </w:rPr>
        <w:t xml:space="preserve">b) požaduji poskytnout pro občany nijak nezávazný </w:t>
      </w:r>
      <w:proofErr w:type="gramStart"/>
      <w:r w:rsidRPr="0013259B">
        <w:rPr>
          <w:rFonts w:ascii="Times New Roman" w:hAnsi="Times New Roman" w:cs="Times New Roman"/>
          <w:bCs/>
          <w:i/>
          <w:color w:val="000000"/>
        </w:rPr>
        <w:t>dokument,,</w:t>
      </w:r>
      <w:proofErr w:type="gramEnd"/>
      <w:r w:rsidRPr="0013259B">
        <w:rPr>
          <w:rFonts w:ascii="Times New Roman" w:hAnsi="Times New Roman" w:cs="Times New Roman"/>
          <w:bCs/>
          <w:i/>
          <w:color w:val="000000"/>
        </w:rPr>
        <w:t xml:space="preserve"> Příkaz č.4 /2010 vedoucího kanceláře poslanecké sněmovny včetně všech jeho změn od vydání do data podání žádosti tj. 18.12.2025 v elektronické podobě se všemi </w:t>
      </w:r>
      <w:proofErr w:type="spellStart"/>
      <w:r w:rsidRPr="0013259B">
        <w:rPr>
          <w:rFonts w:ascii="Times New Roman" w:hAnsi="Times New Roman" w:cs="Times New Roman"/>
          <w:bCs/>
          <w:i/>
          <w:color w:val="000000"/>
        </w:rPr>
        <w:t>metadaty</w:t>
      </w:r>
      <w:proofErr w:type="spellEnd"/>
      <w:r w:rsidRPr="0013259B">
        <w:rPr>
          <w:rFonts w:ascii="Times New Roman" w:hAnsi="Times New Roman" w:cs="Times New Roman"/>
          <w:bCs/>
          <w:i/>
          <w:color w:val="000000"/>
        </w:rPr>
        <w:t xml:space="preserve"> záznamu se všemi náležitostmi veřejné listiny dle zákona č.1/1993 Sb. Ústavy ČR ČL.10 v návaznosti na mezinárodní smlouvu O fungování Evropské unie ČL. 114 a přímo použitelný právní předpis Nařízení Rady a EK č.910/2014 částečné implementované do zákona č.297/2016 Sb. O důvěře opatřen </w:t>
      </w:r>
      <w:proofErr w:type="spellStart"/>
      <w:r w:rsidRPr="0013259B">
        <w:rPr>
          <w:rFonts w:ascii="Times New Roman" w:hAnsi="Times New Roman" w:cs="Times New Roman"/>
          <w:bCs/>
          <w:i/>
          <w:color w:val="000000"/>
        </w:rPr>
        <w:t>dig</w:t>
      </w:r>
      <w:proofErr w:type="spellEnd"/>
      <w:r w:rsidRPr="0013259B">
        <w:rPr>
          <w:rFonts w:ascii="Times New Roman" w:hAnsi="Times New Roman" w:cs="Times New Roman"/>
          <w:bCs/>
          <w:i/>
          <w:color w:val="000000"/>
        </w:rPr>
        <w:t>. podpisem oprávněných.</w:t>
      </w:r>
    </w:p>
    <w:p w:rsidR="00B1765E" w:rsidRDefault="00B1765E" w:rsidP="004809D9">
      <w:pPr>
        <w:spacing w:after="0" w:line="264" w:lineRule="auto"/>
        <w:jc w:val="both"/>
        <w:rPr>
          <w:rFonts w:ascii="Times New Roman" w:hAnsi="Times New Roman" w:cs="Times New Roman"/>
          <w:bCs/>
          <w:i/>
          <w:color w:val="000000"/>
        </w:rPr>
      </w:pPr>
      <w:r w:rsidRPr="0013259B">
        <w:rPr>
          <w:rFonts w:ascii="Times New Roman" w:hAnsi="Times New Roman" w:cs="Times New Roman"/>
          <w:bCs/>
          <w:i/>
          <w:color w:val="000000"/>
        </w:rPr>
        <w:t xml:space="preserve">c) požaduji poskytnout informaci o právním podkladu na základě kterého byl vydán vedoucím kanceláře příkaz č. 4 /2010 včetně konkrétního ustanovení právního předpisu s konkrétním ustanovení </w:t>
      </w:r>
      <w:proofErr w:type="gramStart"/>
      <w:r w:rsidRPr="0013259B">
        <w:rPr>
          <w:rFonts w:ascii="Times New Roman" w:hAnsi="Times New Roman" w:cs="Times New Roman"/>
          <w:bCs/>
          <w:i/>
          <w:color w:val="000000"/>
        </w:rPr>
        <w:t>( zákona</w:t>
      </w:r>
      <w:proofErr w:type="gramEnd"/>
      <w:r w:rsidRPr="0013259B">
        <w:rPr>
          <w:rFonts w:ascii="Times New Roman" w:hAnsi="Times New Roman" w:cs="Times New Roman"/>
          <w:bCs/>
          <w:i/>
          <w:color w:val="000000"/>
        </w:rPr>
        <w:t xml:space="preserve"> -§- písm., bodu,  nebo vyhlášky- §- písm. bodu , Nařízení vlády, ČSN atd.)</w:t>
      </w:r>
    </w:p>
    <w:p w:rsidR="00B1765E" w:rsidRDefault="00B1765E" w:rsidP="004809D9">
      <w:pPr>
        <w:spacing w:after="0" w:line="264" w:lineRule="auto"/>
        <w:jc w:val="both"/>
        <w:rPr>
          <w:rFonts w:ascii="Times New Roman" w:hAnsi="Times New Roman" w:cs="Times New Roman"/>
          <w:bCs/>
          <w:i/>
          <w:color w:val="000000"/>
        </w:rPr>
      </w:pPr>
      <w:r w:rsidRPr="0013259B">
        <w:rPr>
          <w:rFonts w:ascii="Times New Roman" w:hAnsi="Times New Roman" w:cs="Times New Roman"/>
          <w:bCs/>
          <w:i/>
          <w:color w:val="000000"/>
        </w:rPr>
        <w:t xml:space="preserve">d) požaduji poskytnout </w:t>
      </w:r>
      <w:proofErr w:type="gramStart"/>
      <w:r w:rsidRPr="0013259B">
        <w:rPr>
          <w:rFonts w:ascii="Times New Roman" w:hAnsi="Times New Roman" w:cs="Times New Roman"/>
          <w:bCs/>
          <w:i/>
          <w:color w:val="000000"/>
        </w:rPr>
        <w:t>informaci ,</w:t>
      </w:r>
      <w:proofErr w:type="gramEnd"/>
      <w:r w:rsidRPr="0013259B">
        <w:rPr>
          <w:rFonts w:ascii="Times New Roman" w:hAnsi="Times New Roman" w:cs="Times New Roman"/>
          <w:bCs/>
          <w:i/>
          <w:color w:val="000000"/>
        </w:rPr>
        <w:t xml:space="preserve">, Spisový a skartační řád KPS vydaný dle zákona č.499/2004 Sb. v elektronické podobě se všemi </w:t>
      </w:r>
      <w:proofErr w:type="spellStart"/>
      <w:r w:rsidRPr="0013259B">
        <w:rPr>
          <w:rFonts w:ascii="Times New Roman" w:hAnsi="Times New Roman" w:cs="Times New Roman"/>
          <w:bCs/>
          <w:i/>
          <w:color w:val="000000"/>
        </w:rPr>
        <w:t>metadaty</w:t>
      </w:r>
      <w:proofErr w:type="spellEnd"/>
      <w:r w:rsidRPr="0013259B">
        <w:rPr>
          <w:rFonts w:ascii="Times New Roman" w:hAnsi="Times New Roman" w:cs="Times New Roman"/>
          <w:bCs/>
          <w:i/>
          <w:color w:val="000000"/>
        </w:rPr>
        <w:t xml:space="preserve"> záznamu.</w:t>
      </w:r>
    </w:p>
    <w:p w:rsidR="00B1765E" w:rsidRDefault="00B1765E" w:rsidP="004809D9">
      <w:pPr>
        <w:spacing w:after="0" w:line="264" w:lineRule="auto"/>
        <w:jc w:val="both"/>
        <w:rPr>
          <w:rFonts w:ascii="Times New Roman" w:hAnsi="Times New Roman" w:cs="Times New Roman"/>
          <w:bCs/>
          <w:i/>
          <w:color w:val="000000"/>
        </w:rPr>
      </w:pPr>
      <w:r w:rsidRPr="0013259B">
        <w:rPr>
          <w:rFonts w:ascii="Times New Roman" w:hAnsi="Times New Roman" w:cs="Times New Roman"/>
          <w:bCs/>
          <w:i/>
          <w:color w:val="000000"/>
        </w:rPr>
        <w:t xml:space="preserve">e) požaduji poskytnout informaci ve vztahu k povinnostem zaměstnanců povinné, pracujících v KPS, zejména p. </w:t>
      </w:r>
      <w:r w:rsidR="009B0A1A">
        <w:rPr>
          <w:rFonts w:ascii="Times New Roman" w:hAnsi="Times New Roman" w:cs="Times New Roman"/>
          <w:bCs/>
          <w:i/>
          <w:color w:val="000000"/>
        </w:rPr>
        <w:t>,,,,,,,,,,,,,,…</w:t>
      </w:r>
      <w:r w:rsidRPr="0013259B">
        <w:rPr>
          <w:rFonts w:ascii="Times New Roman" w:hAnsi="Times New Roman" w:cs="Times New Roman"/>
          <w:bCs/>
          <w:i/>
          <w:color w:val="000000"/>
        </w:rPr>
        <w:t>,</w:t>
      </w:r>
      <w:r w:rsidRPr="0013259B">
        <w:rPr>
          <w:rFonts w:ascii="Times New Roman" w:hAnsi="Times New Roman" w:cs="Times New Roman"/>
          <w:i/>
          <w:color w:val="000000"/>
        </w:rPr>
        <w:t xml:space="preserve"> </w:t>
      </w:r>
      <w:r w:rsidRPr="0013259B">
        <w:rPr>
          <w:rFonts w:ascii="Times New Roman" w:hAnsi="Times New Roman" w:cs="Times New Roman"/>
          <w:bCs/>
          <w:i/>
          <w:color w:val="000000"/>
        </w:rPr>
        <w:t>plynoucí jim z Ústavy ČR a platným závazkům ČR vůči EU ve vztahu k</w:t>
      </w:r>
      <w:r w:rsidRPr="0013259B">
        <w:rPr>
          <w:rFonts w:ascii="Times New Roman" w:hAnsi="Times New Roman" w:cs="Times New Roman"/>
          <w:i/>
          <w:color w:val="000000"/>
        </w:rPr>
        <w:t> </w:t>
      </w:r>
      <w:r w:rsidRPr="0013259B">
        <w:rPr>
          <w:rFonts w:ascii="Times New Roman" w:hAnsi="Times New Roman" w:cs="Times New Roman"/>
          <w:bCs/>
          <w:i/>
          <w:color w:val="000000"/>
        </w:rPr>
        <w:t xml:space="preserve">zákonu č.1/1993 Sb. Ústavě ČR ČL.10 v návaznosti na mezinárodní smlouvu O fungování Evropské unie ČL. 114 a přímo použitelný právní předpis Nařízení Rady a EK č.910/2014 částečné implementované do zákona č.297/2016 Sb. O důvěře opatřen </w:t>
      </w:r>
      <w:proofErr w:type="spellStart"/>
      <w:r w:rsidRPr="0013259B">
        <w:rPr>
          <w:rFonts w:ascii="Times New Roman" w:hAnsi="Times New Roman" w:cs="Times New Roman"/>
          <w:bCs/>
          <w:i/>
          <w:color w:val="000000"/>
        </w:rPr>
        <w:t>dig</w:t>
      </w:r>
      <w:proofErr w:type="spellEnd"/>
      <w:r w:rsidRPr="0013259B">
        <w:rPr>
          <w:rFonts w:ascii="Times New Roman" w:hAnsi="Times New Roman" w:cs="Times New Roman"/>
          <w:bCs/>
          <w:i/>
          <w:color w:val="000000"/>
        </w:rPr>
        <w:t>. podpisem oprávněných:</w:t>
      </w:r>
    </w:p>
    <w:p w:rsidR="00B1765E" w:rsidRDefault="00B1765E" w:rsidP="004809D9">
      <w:pPr>
        <w:spacing w:after="0" w:line="264" w:lineRule="auto"/>
        <w:jc w:val="both"/>
        <w:rPr>
          <w:rFonts w:ascii="Times New Roman" w:hAnsi="Times New Roman" w:cs="Times New Roman"/>
          <w:bCs/>
          <w:i/>
          <w:color w:val="000000"/>
        </w:rPr>
      </w:pPr>
      <w:r w:rsidRPr="0013259B">
        <w:rPr>
          <w:rFonts w:ascii="Times New Roman" w:hAnsi="Times New Roman" w:cs="Times New Roman"/>
          <w:bCs/>
          <w:i/>
          <w:color w:val="000000"/>
        </w:rPr>
        <w:t xml:space="preserve">e1) v kolika jednotlivých případech </w:t>
      </w:r>
      <w:proofErr w:type="gramStart"/>
      <w:r w:rsidRPr="0013259B">
        <w:rPr>
          <w:rFonts w:ascii="Times New Roman" w:hAnsi="Times New Roman" w:cs="Times New Roman"/>
          <w:bCs/>
          <w:i/>
          <w:color w:val="000000"/>
        </w:rPr>
        <w:t>( dokumenty</w:t>
      </w:r>
      <w:proofErr w:type="gramEnd"/>
      <w:r w:rsidRPr="0013259B">
        <w:rPr>
          <w:rFonts w:ascii="Times New Roman" w:hAnsi="Times New Roman" w:cs="Times New Roman"/>
          <w:bCs/>
          <w:i/>
          <w:color w:val="000000"/>
        </w:rPr>
        <w:t xml:space="preserve"> s Č.J.) a v jakých konkrétních případech porušila </w:t>
      </w:r>
      <w:r w:rsidR="009B0A1A">
        <w:rPr>
          <w:rFonts w:ascii="Times New Roman" w:hAnsi="Times New Roman" w:cs="Times New Roman"/>
          <w:bCs/>
          <w:i/>
          <w:color w:val="000000"/>
        </w:rPr>
        <w:t xml:space="preserve">……………… </w:t>
      </w:r>
      <w:r w:rsidRPr="0013259B">
        <w:rPr>
          <w:rFonts w:ascii="Times New Roman" w:hAnsi="Times New Roman" w:cs="Times New Roman"/>
          <w:bCs/>
          <w:i/>
          <w:color w:val="000000"/>
        </w:rPr>
        <w:t xml:space="preserve">právo EU pří uplatňování ústavního práva na informace tím, že </w:t>
      </w:r>
      <w:proofErr w:type="spellStart"/>
      <w:r w:rsidRPr="0013259B">
        <w:rPr>
          <w:rFonts w:ascii="Times New Roman" w:hAnsi="Times New Roman" w:cs="Times New Roman"/>
          <w:bCs/>
          <w:i/>
          <w:color w:val="000000"/>
        </w:rPr>
        <w:t>znedůvěryhodněla</w:t>
      </w:r>
      <w:proofErr w:type="spellEnd"/>
      <w:r w:rsidRPr="0013259B">
        <w:rPr>
          <w:rFonts w:ascii="Times New Roman" w:hAnsi="Times New Roman" w:cs="Times New Roman"/>
          <w:bCs/>
          <w:i/>
          <w:color w:val="000000"/>
        </w:rPr>
        <w:t xml:space="preserve"> KPS jako povinnou a zejména přímo propojený organizační složku členského státu EU se zákonodárným sborem členského státu EU ,odmítnutím </w:t>
      </w:r>
      <w:proofErr w:type="spellStart"/>
      <w:r w:rsidRPr="0013259B">
        <w:rPr>
          <w:rFonts w:ascii="Times New Roman" w:hAnsi="Times New Roman" w:cs="Times New Roman"/>
          <w:bCs/>
          <w:i/>
          <w:color w:val="000000"/>
        </w:rPr>
        <w:t>dig</w:t>
      </w:r>
      <w:proofErr w:type="spellEnd"/>
      <w:r w:rsidRPr="0013259B">
        <w:rPr>
          <w:rFonts w:ascii="Times New Roman" w:hAnsi="Times New Roman" w:cs="Times New Roman"/>
          <w:bCs/>
          <w:i/>
          <w:color w:val="000000"/>
        </w:rPr>
        <w:t xml:space="preserve">. podepsat jednotlivé dokumenty </w:t>
      </w:r>
      <w:proofErr w:type="spellStart"/>
      <w:r w:rsidRPr="0013259B">
        <w:rPr>
          <w:rFonts w:ascii="Times New Roman" w:hAnsi="Times New Roman" w:cs="Times New Roman"/>
          <w:bCs/>
          <w:i/>
          <w:color w:val="000000"/>
        </w:rPr>
        <w:t>dig</w:t>
      </w:r>
      <w:proofErr w:type="spellEnd"/>
      <w:r w:rsidRPr="0013259B">
        <w:rPr>
          <w:rFonts w:ascii="Times New Roman" w:hAnsi="Times New Roman" w:cs="Times New Roman"/>
          <w:bCs/>
          <w:i/>
          <w:color w:val="000000"/>
        </w:rPr>
        <w:t>. podpisem s namísto vyznačením zvyklostem soudců v.r., od data 14. listopadu 2024 ve věci Č.j.: PS 2024/21443/2 ve věci žádosti veřejnosti prospěšného transparentního spolu: </w:t>
      </w:r>
      <w:r w:rsidR="009B0A1A">
        <w:rPr>
          <w:rFonts w:ascii="Times New Roman" w:hAnsi="Times New Roman" w:cs="Times New Roman"/>
          <w:bCs/>
          <w:i/>
          <w:color w:val="000000"/>
        </w:rPr>
        <w:t>……………………………………………………………………………….</w:t>
      </w:r>
      <w:r w:rsidRPr="0013259B">
        <w:rPr>
          <w:rFonts w:ascii="Times New Roman" w:hAnsi="Times New Roman" w:cs="Times New Roman"/>
          <w:bCs/>
          <w:i/>
          <w:color w:val="000000"/>
        </w:rPr>
        <w:t xml:space="preserve"> </w:t>
      </w:r>
      <w:proofErr w:type="gramStart"/>
      <w:r w:rsidRPr="0013259B">
        <w:rPr>
          <w:rFonts w:ascii="Times New Roman" w:hAnsi="Times New Roman" w:cs="Times New Roman"/>
          <w:bCs/>
          <w:i/>
          <w:color w:val="000000"/>
        </w:rPr>
        <w:t>( nedílnou</w:t>
      </w:r>
      <w:proofErr w:type="gramEnd"/>
      <w:r w:rsidRPr="0013259B">
        <w:rPr>
          <w:rFonts w:ascii="Times New Roman" w:hAnsi="Times New Roman" w:cs="Times New Roman"/>
          <w:bCs/>
          <w:i/>
          <w:color w:val="000000"/>
        </w:rPr>
        <w:t xml:space="preserve"> přílohou tohoto podání ) ? Jako </w:t>
      </w:r>
      <w:proofErr w:type="gramStart"/>
      <w:r w:rsidRPr="0013259B">
        <w:rPr>
          <w:rFonts w:ascii="Times New Roman" w:hAnsi="Times New Roman" w:cs="Times New Roman"/>
          <w:bCs/>
          <w:i/>
          <w:color w:val="000000"/>
        </w:rPr>
        <w:t>nevalidní  -</w:t>
      </w:r>
      <w:proofErr w:type="gramEnd"/>
      <w:r w:rsidRPr="0013259B">
        <w:rPr>
          <w:rFonts w:ascii="Times New Roman" w:hAnsi="Times New Roman" w:cs="Times New Roman"/>
          <w:bCs/>
          <w:i/>
          <w:color w:val="000000"/>
        </w:rPr>
        <w:t xml:space="preserve"> nedůvěryhodný dokument  členské země EU, odporující právu EU a porušující závazky ČR vůči EU.</w:t>
      </w:r>
      <w:r>
        <w:rPr>
          <w:rFonts w:ascii="Times New Roman" w:hAnsi="Times New Roman" w:cs="Times New Roman"/>
          <w:bCs/>
          <w:i/>
          <w:color w:val="000000"/>
        </w:rPr>
        <w:t xml:space="preserve"> </w:t>
      </w:r>
    </w:p>
    <w:p w:rsidR="00B1765E" w:rsidRDefault="00B1765E" w:rsidP="004809D9">
      <w:pPr>
        <w:spacing w:after="0" w:line="264" w:lineRule="auto"/>
        <w:jc w:val="both"/>
        <w:rPr>
          <w:rFonts w:ascii="Times New Roman" w:hAnsi="Times New Roman" w:cs="Times New Roman"/>
          <w:bCs/>
          <w:i/>
          <w:color w:val="000000"/>
        </w:rPr>
      </w:pPr>
      <w:proofErr w:type="gramStart"/>
      <w:r w:rsidRPr="0013259B">
        <w:rPr>
          <w:rFonts w:ascii="Times New Roman" w:hAnsi="Times New Roman" w:cs="Times New Roman"/>
          <w:bCs/>
          <w:i/>
          <w:color w:val="000000"/>
        </w:rPr>
        <w:t>f)požaduji</w:t>
      </w:r>
      <w:proofErr w:type="gramEnd"/>
      <w:r w:rsidRPr="0013259B">
        <w:rPr>
          <w:rFonts w:ascii="Times New Roman" w:hAnsi="Times New Roman" w:cs="Times New Roman"/>
          <w:bCs/>
          <w:i/>
          <w:color w:val="000000"/>
        </w:rPr>
        <w:t xml:space="preserve"> poskytnout informaci ve vztahu k zaměstnanci povinné </w:t>
      </w:r>
      <w:r w:rsidR="009B0A1A">
        <w:rPr>
          <w:rFonts w:ascii="Times New Roman" w:hAnsi="Times New Roman" w:cs="Times New Roman"/>
          <w:bCs/>
          <w:i/>
          <w:color w:val="000000"/>
        </w:rPr>
        <w:t>…………………</w:t>
      </w:r>
      <w:r w:rsidRPr="0013259B">
        <w:rPr>
          <w:rFonts w:ascii="Times New Roman" w:hAnsi="Times New Roman" w:cs="Times New Roman"/>
          <w:bCs/>
          <w:i/>
          <w:color w:val="000000"/>
        </w:rPr>
        <w:t>:</w:t>
      </w:r>
    </w:p>
    <w:p w:rsidR="00B1765E" w:rsidRDefault="00B1765E" w:rsidP="004809D9">
      <w:pPr>
        <w:spacing w:after="0" w:line="264" w:lineRule="auto"/>
        <w:jc w:val="both"/>
        <w:rPr>
          <w:rFonts w:ascii="Times New Roman" w:hAnsi="Times New Roman" w:cs="Times New Roman"/>
          <w:bCs/>
          <w:i/>
          <w:color w:val="000000"/>
        </w:rPr>
      </w:pPr>
      <w:r w:rsidRPr="0013259B">
        <w:rPr>
          <w:rFonts w:ascii="Times New Roman" w:hAnsi="Times New Roman" w:cs="Times New Roman"/>
          <w:bCs/>
          <w:i/>
          <w:color w:val="000000"/>
        </w:rPr>
        <w:t xml:space="preserve"> f1) K jakému datu započala vykonávat pro povinnou pracovní zařazení při kterém má řádně </w:t>
      </w:r>
      <w:proofErr w:type="gramStart"/>
      <w:r w:rsidRPr="0013259B">
        <w:rPr>
          <w:rFonts w:ascii="Times New Roman" w:hAnsi="Times New Roman" w:cs="Times New Roman"/>
          <w:bCs/>
          <w:i/>
          <w:color w:val="000000"/>
        </w:rPr>
        <w:t>vyřizovat - poskytovat</w:t>
      </w:r>
      <w:proofErr w:type="gramEnd"/>
      <w:r w:rsidRPr="0013259B">
        <w:rPr>
          <w:rFonts w:ascii="Times New Roman" w:hAnsi="Times New Roman" w:cs="Times New Roman"/>
          <w:bCs/>
          <w:i/>
          <w:color w:val="000000"/>
        </w:rPr>
        <w:t xml:space="preserve"> občanům EU informace dle zákona č.106/1999 Sb., včetně dokladu prokazující toto zařazení?</w:t>
      </w:r>
    </w:p>
    <w:p w:rsidR="00B1765E" w:rsidRDefault="00B1765E" w:rsidP="004809D9">
      <w:pPr>
        <w:spacing w:after="0" w:line="264" w:lineRule="auto"/>
        <w:jc w:val="both"/>
        <w:rPr>
          <w:rFonts w:ascii="Times New Roman" w:hAnsi="Times New Roman" w:cs="Times New Roman"/>
          <w:bCs/>
          <w:i/>
          <w:color w:val="000000"/>
        </w:rPr>
      </w:pPr>
      <w:r>
        <w:rPr>
          <w:rFonts w:ascii="Times New Roman" w:hAnsi="Times New Roman" w:cs="Times New Roman"/>
          <w:bCs/>
          <w:i/>
          <w:color w:val="000000"/>
        </w:rPr>
        <w:t xml:space="preserve">f2) </w:t>
      </w:r>
      <w:r w:rsidRPr="0013259B">
        <w:rPr>
          <w:rFonts w:ascii="Times New Roman" w:hAnsi="Times New Roman" w:cs="Times New Roman"/>
          <w:bCs/>
          <w:i/>
          <w:color w:val="000000"/>
        </w:rPr>
        <w:t xml:space="preserve">kolik jednotlivých věcí a jakých </w:t>
      </w:r>
      <w:proofErr w:type="gramStart"/>
      <w:r w:rsidRPr="0013259B">
        <w:rPr>
          <w:rFonts w:ascii="Times New Roman" w:hAnsi="Times New Roman" w:cs="Times New Roman"/>
          <w:bCs/>
          <w:i/>
          <w:color w:val="000000"/>
        </w:rPr>
        <w:t>( č.j.</w:t>
      </w:r>
      <w:proofErr w:type="gramEnd"/>
      <w:r w:rsidRPr="0013259B">
        <w:rPr>
          <w:rFonts w:ascii="Times New Roman" w:hAnsi="Times New Roman" w:cs="Times New Roman"/>
          <w:bCs/>
          <w:i/>
          <w:color w:val="000000"/>
        </w:rPr>
        <w:t xml:space="preserve">) je - bylo od data zařazení dle bodu f1) s vyznačením JUDr. v.r. bez povinných náležitostí veřejné listiny EU, dle zákona č.1/1993 Sb. Ústavy ČR ČL.10 v návaznosti na mezinárodní smlouvu O fungování Evropské unie ČL. 114 a přímo použitelný právní předpis Nařízení </w:t>
      </w:r>
      <w:r w:rsidRPr="0013259B">
        <w:rPr>
          <w:rFonts w:ascii="Times New Roman" w:hAnsi="Times New Roman" w:cs="Times New Roman"/>
          <w:bCs/>
          <w:i/>
          <w:color w:val="000000"/>
        </w:rPr>
        <w:lastRenderedPageBreak/>
        <w:t xml:space="preserve">Rady a EK č.910/2014 částečné implementované do zákona č.297/2016 Sb. O důvěře odepřením </w:t>
      </w:r>
      <w:proofErr w:type="spellStart"/>
      <w:r w:rsidRPr="0013259B">
        <w:rPr>
          <w:rFonts w:ascii="Times New Roman" w:hAnsi="Times New Roman" w:cs="Times New Roman"/>
          <w:bCs/>
          <w:i/>
          <w:color w:val="000000"/>
        </w:rPr>
        <w:t>dig</w:t>
      </w:r>
      <w:proofErr w:type="spellEnd"/>
      <w:r w:rsidRPr="0013259B">
        <w:rPr>
          <w:rFonts w:ascii="Times New Roman" w:hAnsi="Times New Roman" w:cs="Times New Roman"/>
          <w:bCs/>
          <w:i/>
          <w:color w:val="000000"/>
        </w:rPr>
        <w:t xml:space="preserve">. podpisu oprávněnou </w:t>
      </w:r>
      <w:r w:rsidR="009B0A1A">
        <w:rPr>
          <w:rFonts w:ascii="Times New Roman" w:hAnsi="Times New Roman" w:cs="Times New Roman"/>
          <w:bCs/>
          <w:i/>
          <w:color w:val="000000"/>
        </w:rPr>
        <w:t>……………</w:t>
      </w:r>
      <w:proofErr w:type="gramStart"/>
      <w:r w:rsidR="009B0A1A">
        <w:rPr>
          <w:rFonts w:ascii="Times New Roman" w:hAnsi="Times New Roman" w:cs="Times New Roman"/>
          <w:bCs/>
          <w:i/>
          <w:color w:val="000000"/>
        </w:rPr>
        <w:t>…….</w:t>
      </w:r>
      <w:proofErr w:type="gramEnd"/>
      <w:r w:rsidRPr="0013259B">
        <w:rPr>
          <w:rFonts w:ascii="Times New Roman" w:hAnsi="Times New Roman" w:cs="Times New Roman"/>
          <w:bCs/>
          <w:i/>
          <w:color w:val="000000"/>
        </w:rPr>
        <w:t xml:space="preserve"> ? </w:t>
      </w:r>
    </w:p>
    <w:p w:rsidR="00B1765E" w:rsidRPr="0013259B" w:rsidRDefault="00B1765E" w:rsidP="004809D9">
      <w:pPr>
        <w:spacing w:after="0" w:line="264" w:lineRule="auto"/>
        <w:jc w:val="both"/>
        <w:rPr>
          <w:rFonts w:ascii="Times New Roman" w:hAnsi="Times New Roman" w:cs="Times New Roman"/>
          <w:bCs/>
          <w:i/>
          <w:color w:val="000000"/>
        </w:rPr>
      </w:pPr>
      <w:r w:rsidRPr="0013259B">
        <w:rPr>
          <w:rFonts w:ascii="Times New Roman" w:hAnsi="Times New Roman" w:cs="Times New Roman"/>
          <w:bCs/>
          <w:i/>
          <w:color w:val="000000"/>
        </w:rPr>
        <w:t>f3) jaká konkrétní opatření přijal Interní audit povinné povinně ve vztahu k výše uvedenému hrubému porušení zákonů a mezinárodních smluv dle zákona č. 320/2001 Sb. O finanční kontrole prokazující konkrétní přijetí opatření konkrétní listinou,</w:t>
      </w:r>
      <w:r>
        <w:rPr>
          <w:rFonts w:ascii="Times New Roman" w:hAnsi="Times New Roman" w:cs="Times New Roman"/>
          <w:bCs/>
          <w:i/>
          <w:color w:val="000000"/>
        </w:rPr>
        <w:t xml:space="preserve"> </w:t>
      </w:r>
      <w:r w:rsidRPr="0013259B">
        <w:rPr>
          <w:rFonts w:ascii="Times New Roman" w:hAnsi="Times New Roman" w:cs="Times New Roman"/>
          <w:bCs/>
          <w:i/>
          <w:color w:val="000000"/>
        </w:rPr>
        <w:t>kterou požaduji poskytnout. </w:t>
      </w:r>
    </w:p>
    <w:p w:rsidR="00B1765E" w:rsidRPr="0013259B" w:rsidRDefault="00B1765E" w:rsidP="004809D9">
      <w:pPr>
        <w:spacing w:after="0" w:line="264" w:lineRule="auto"/>
        <w:jc w:val="both"/>
        <w:rPr>
          <w:rFonts w:ascii="Times New Roman" w:hAnsi="Times New Roman" w:cs="Times New Roman"/>
          <w:i/>
          <w:color w:val="000000"/>
        </w:rPr>
      </w:pPr>
      <w:r w:rsidRPr="0013259B">
        <w:rPr>
          <w:rFonts w:ascii="Times New Roman" w:hAnsi="Times New Roman" w:cs="Times New Roman"/>
          <w:bCs/>
          <w:i/>
          <w:color w:val="000000"/>
        </w:rPr>
        <w:t xml:space="preserve">f4)požaduji poskytnout dokument prokazující, že Interní audit konal řádným úředním postupem, tak jak měl a informoval okamžitě při zjištění porušení právních předpisu vedoucího kanceláře a ten následně předsedu Sněmovny k účinnému zajištění ochrany práv občanů na spravedlivý proces v legislativním procesu při schvalování zákonů ( není ústavně komfortním přijetím zákona na základě nepravdivých nebo nezákonných podkladů- zápisů ze zasedání sněmovny pořizovaných dle zákona č. 90/1995 Sb. dle  § 68, odst.1 , v návaznosti na § 68, odst.2, se všemi náležitostmi veřejné listiny dle zákona č.1/1993 Sb. Ústavy ČR ČL.10 v návaznosti na mezinárodní smlouvu O fungování Evropské unie ČL. 114 a přímo použitelný právní předpis Nařízení Rady a EK č.910/2014 částečné implementované do zákona č.297/2016 Sb. O důvěře opatřen </w:t>
      </w:r>
      <w:proofErr w:type="spellStart"/>
      <w:r w:rsidRPr="0013259B">
        <w:rPr>
          <w:rFonts w:ascii="Times New Roman" w:hAnsi="Times New Roman" w:cs="Times New Roman"/>
          <w:bCs/>
          <w:i/>
          <w:color w:val="000000"/>
        </w:rPr>
        <w:t>dig</w:t>
      </w:r>
      <w:proofErr w:type="spellEnd"/>
      <w:r w:rsidRPr="0013259B">
        <w:rPr>
          <w:rFonts w:ascii="Times New Roman" w:hAnsi="Times New Roman" w:cs="Times New Roman"/>
          <w:bCs/>
          <w:i/>
          <w:color w:val="000000"/>
        </w:rPr>
        <w:t xml:space="preserve">. podpisem oprávněných jako v procesu státního rozpočtu na rok 2022 ST 32 </w:t>
      </w:r>
      <w:proofErr w:type="gramStart"/>
      <w:r w:rsidRPr="0013259B">
        <w:rPr>
          <w:rFonts w:ascii="Times New Roman" w:hAnsi="Times New Roman" w:cs="Times New Roman"/>
          <w:bCs/>
          <w:i/>
          <w:color w:val="000000"/>
        </w:rPr>
        <w:t>( nedílnou</w:t>
      </w:r>
      <w:proofErr w:type="gramEnd"/>
      <w:r w:rsidRPr="0013259B">
        <w:rPr>
          <w:rFonts w:ascii="Times New Roman" w:hAnsi="Times New Roman" w:cs="Times New Roman"/>
          <w:bCs/>
          <w:i/>
          <w:color w:val="000000"/>
        </w:rPr>
        <w:t xml:space="preserve"> přílohou Adamová </w:t>
      </w:r>
      <w:proofErr w:type="spellStart"/>
      <w:r w:rsidRPr="0013259B">
        <w:rPr>
          <w:rFonts w:ascii="Times New Roman" w:hAnsi="Times New Roman" w:cs="Times New Roman"/>
          <w:bCs/>
          <w:i/>
          <w:color w:val="000000"/>
        </w:rPr>
        <w:t>Pekarová</w:t>
      </w:r>
      <w:proofErr w:type="spellEnd"/>
      <w:r w:rsidRPr="0013259B">
        <w:rPr>
          <w:rFonts w:ascii="Times New Roman" w:hAnsi="Times New Roman" w:cs="Times New Roman"/>
          <w:bCs/>
          <w:i/>
          <w:color w:val="000000"/>
        </w:rPr>
        <w:t xml:space="preserve"> -</w:t>
      </w:r>
      <w:proofErr w:type="spellStart"/>
      <w:r w:rsidRPr="0013259B">
        <w:rPr>
          <w:rFonts w:ascii="Times New Roman" w:hAnsi="Times New Roman" w:cs="Times New Roman"/>
          <w:bCs/>
          <w:i/>
          <w:color w:val="000000"/>
        </w:rPr>
        <w:t>dig</w:t>
      </w:r>
      <w:proofErr w:type="spellEnd"/>
      <w:r w:rsidRPr="0013259B">
        <w:rPr>
          <w:rFonts w:ascii="Times New Roman" w:hAnsi="Times New Roman" w:cs="Times New Roman"/>
          <w:bCs/>
          <w:i/>
          <w:color w:val="000000"/>
        </w:rPr>
        <w:t xml:space="preserve">. podepsal pouze </w:t>
      </w:r>
      <w:r w:rsidR="009B0A1A">
        <w:rPr>
          <w:rFonts w:ascii="Times New Roman" w:hAnsi="Times New Roman" w:cs="Times New Roman"/>
          <w:bCs/>
          <w:i/>
          <w:color w:val="000000"/>
        </w:rPr>
        <w:t>……………</w:t>
      </w:r>
      <w:r w:rsidRPr="0013259B">
        <w:rPr>
          <w:rFonts w:ascii="Times New Roman" w:hAnsi="Times New Roman" w:cs="Times New Roman"/>
          <w:bCs/>
          <w:i/>
          <w:color w:val="000000"/>
        </w:rPr>
        <w:t>) a státního rozpočtu na rok 2024 ST 802 </w:t>
      </w:r>
      <w:proofErr w:type="gramStart"/>
      <w:r w:rsidRPr="0013259B">
        <w:rPr>
          <w:rFonts w:ascii="Times New Roman" w:hAnsi="Times New Roman" w:cs="Times New Roman"/>
          <w:bCs/>
          <w:i/>
          <w:color w:val="000000"/>
        </w:rPr>
        <w:t>( nedílnou</w:t>
      </w:r>
      <w:proofErr w:type="gramEnd"/>
      <w:r w:rsidRPr="0013259B">
        <w:rPr>
          <w:rFonts w:ascii="Times New Roman" w:hAnsi="Times New Roman" w:cs="Times New Roman"/>
          <w:bCs/>
          <w:i/>
          <w:color w:val="000000"/>
        </w:rPr>
        <w:t xml:space="preserve"> přílohou Adamová </w:t>
      </w:r>
      <w:proofErr w:type="spellStart"/>
      <w:r w:rsidRPr="0013259B">
        <w:rPr>
          <w:rFonts w:ascii="Times New Roman" w:hAnsi="Times New Roman" w:cs="Times New Roman"/>
          <w:bCs/>
          <w:i/>
          <w:color w:val="000000"/>
        </w:rPr>
        <w:t>Pekarová</w:t>
      </w:r>
      <w:proofErr w:type="spellEnd"/>
      <w:r w:rsidRPr="0013259B">
        <w:rPr>
          <w:rFonts w:ascii="Times New Roman" w:hAnsi="Times New Roman" w:cs="Times New Roman"/>
          <w:bCs/>
          <w:i/>
          <w:color w:val="000000"/>
        </w:rPr>
        <w:t xml:space="preserve"> -</w:t>
      </w:r>
      <w:proofErr w:type="spellStart"/>
      <w:r w:rsidRPr="0013259B">
        <w:rPr>
          <w:rFonts w:ascii="Times New Roman" w:hAnsi="Times New Roman" w:cs="Times New Roman"/>
          <w:bCs/>
          <w:i/>
          <w:color w:val="000000"/>
        </w:rPr>
        <w:t>dig.podepsal</w:t>
      </w:r>
      <w:proofErr w:type="spellEnd"/>
      <w:r w:rsidRPr="0013259B">
        <w:rPr>
          <w:rFonts w:ascii="Times New Roman" w:hAnsi="Times New Roman" w:cs="Times New Roman"/>
          <w:bCs/>
          <w:i/>
          <w:color w:val="000000"/>
        </w:rPr>
        <w:t xml:space="preserve"> pouze  </w:t>
      </w:r>
      <w:r w:rsidR="009B0A1A">
        <w:rPr>
          <w:rFonts w:ascii="Times New Roman" w:hAnsi="Times New Roman" w:cs="Times New Roman"/>
          <w:bCs/>
          <w:i/>
          <w:color w:val="000000"/>
        </w:rPr>
        <w:t>……………</w:t>
      </w:r>
      <w:r w:rsidRPr="0013259B">
        <w:rPr>
          <w:rFonts w:ascii="Times New Roman" w:hAnsi="Times New Roman" w:cs="Times New Roman"/>
          <w:bCs/>
          <w:i/>
          <w:color w:val="000000"/>
        </w:rPr>
        <w:t>).</w:t>
      </w:r>
    </w:p>
    <w:p w:rsidR="0095140A" w:rsidRDefault="00B1765E" w:rsidP="004809D9">
      <w:pPr>
        <w:spacing w:after="0" w:line="264" w:lineRule="auto"/>
        <w:jc w:val="both"/>
        <w:rPr>
          <w:rFonts w:ascii="Times New Roman" w:hAnsi="Times New Roman" w:cs="Times New Roman"/>
          <w:bCs/>
          <w:i/>
          <w:color w:val="000000"/>
        </w:rPr>
      </w:pPr>
      <w:r w:rsidRPr="0013259B">
        <w:rPr>
          <w:rFonts w:ascii="Times New Roman" w:hAnsi="Times New Roman" w:cs="Times New Roman"/>
          <w:bCs/>
          <w:i/>
          <w:color w:val="000000"/>
        </w:rPr>
        <w:t xml:space="preserve">V jednotě je síla. Národ sobě. Novinář </w:t>
      </w:r>
      <w:r w:rsidR="009B0A1A">
        <w:rPr>
          <w:rFonts w:ascii="Times New Roman" w:hAnsi="Times New Roman" w:cs="Times New Roman"/>
          <w:bCs/>
          <w:i/>
          <w:color w:val="000000"/>
        </w:rPr>
        <w:t>……………</w:t>
      </w:r>
      <w:proofErr w:type="gramStart"/>
      <w:r w:rsidR="009B0A1A">
        <w:rPr>
          <w:rFonts w:ascii="Times New Roman" w:hAnsi="Times New Roman" w:cs="Times New Roman"/>
          <w:bCs/>
          <w:i/>
          <w:color w:val="000000"/>
        </w:rPr>
        <w:t>…….</w:t>
      </w:r>
      <w:proofErr w:type="gramEnd"/>
      <w:r w:rsidRPr="0013259B">
        <w:rPr>
          <w:rFonts w:ascii="Times New Roman" w:hAnsi="Times New Roman" w:cs="Times New Roman"/>
          <w:bCs/>
          <w:i/>
          <w:color w:val="000000"/>
        </w:rPr>
        <w:t xml:space="preserve">, </w:t>
      </w:r>
      <w:r w:rsidR="009B0A1A">
        <w:rPr>
          <w:rFonts w:ascii="Times New Roman" w:hAnsi="Times New Roman" w:cs="Times New Roman"/>
          <w:bCs/>
          <w:i/>
          <w:color w:val="000000"/>
        </w:rPr>
        <w:t>……………..</w:t>
      </w:r>
      <w:r w:rsidRPr="0013259B">
        <w:rPr>
          <w:rFonts w:ascii="Times New Roman" w:hAnsi="Times New Roman" w:cs="Times New Roman"/>
          <w:bCs/>
          <w:i/>
          <w:color w:val="000000"/>
        </w:rPr>
        <w:t xml:space="preserve">, </w:t>
      </w:r>
      <w:r w:rsidR="009B0A1A">
        <w:rPr>
          <w:rFonts w:ascii="Times New Roman" w:hAnsi="Times New Roman" w:cs="Times New Roman"/>
          <w:bCs/>
          <w:i/>
          <w:color w:val="000000"/>
        </w:rPr>
        <w:t>……………….</w:t>
      </w:r>
      <w:r w:rsidRPr="0013259B">
        <w:rPr>
          <w:rFonts w:ascii="Times New Roman" w:hAnsi="Times New Roman" w:cs="Times New Roman"/>
          <w:bCs/>
          <w:i/>
          <w:color w:val="000000"/>
        </w:rPr>
        <w:t xml:space="preserve">, </w:t>
      </w:r>
      <w:r w:rsidR="009B0A1A">
        <w:rPr>
          <w:rFonts w:ascii="Times New Roman" w:hAnsi="Times New Roman" w:cs="Times New Roman"/>
          <w:bCs/>
          <w:i/>
          <w:color w:val="000000"/>
        </w:rPr>
        <w:t>…………………..</w:t>
      </w:r>
      <w:r w:rsidRPr="0013259B">
        <w:rPr>
          <w:rFonts w:ascii="Times New Roman" w:hAnsi="Times New Roman" w:cs="Times New Roman"/>
          <w:bCs/>
          <w:i/>
          <w:color w:val="000000"/>
        </w:rPr>
        <w:t xml:space="preserve"> </w:t>
      </w:r>
      <w:r w:rsidR="009B0A1A">
        <w:rPr>
          <w:rFonts w:ascii="Times New Roman" w:hAnsi="Times New Roman" w:cs="Times New Roman"/>
          <w:bCs/>
          <w:i/>
          <w:color w:val="000000"/>
        </w:rPr>
        <w:t>…………</w:t>
      </w:r>
      <w:proofErr w:type="gramStart"/>
      <w:r w:rsidR="009B0A1A">
        <w:rPr>
          <w:rFonts w:ascii="Times New Roman" w:hAnsi="Times New Roman" w:cs="Times New Roman"/>
          <w:bCs/>
          <w:i/>
          <w:color w:val="000000"/>
        </w:rPr>
        <w:t>…….</w:t>
      </w:r>
      <w:proofErr w:type="gramEnd"/>
      <w:r w:rsidR="009B0A1A">
        <w:rPr>
          <w:rFonts w:ascii="Times New Roman" w:hAnsi="Times New Roman" w:cs="Times New Roman"/>
          <w:bCs/>
          <w:i/>
          <w:color w:val="000000"/>
        </w:rPr>
        <w:t>.</w:t>
      </w:r>
      <w:r w:rsidRPr="0013259B">
        <w:rPr>
          <w:rFonts w:ascii="Times New Roman" w:hAnsi="Times New Roman" w:cs="Times New Roman"/>
          <w:bCs/>
          <w:i/>
          <w:color w:val="000000"/>
        </w:rPr>
        <w:t xml:space="preserve">Doručovací adresa email: </w:t>
      </w:r>
      <w:hyperlink r:id="rId7" w:history="1">
        <w:r w:rsidR="009B0A1A">
          <w:rPr>
            <w:rStyle w:val="Hypertextovodkaz"/>
            <w:rFonts w:ascii="Times New Roman" w:hAnsi="Times New Roman" w:cs="Times New Roman"/>
            <w:bCs/>
            <w:i/>
          </w:rPr>
          <w:t>…………………………….</w:t>
        </w:r>
      </w:hyperlink>
      <w:r>
        <w:rPr>
          <w:rFonts w:ascii="Times New Roman" w:hAnsi="Times New Roman" w:cs="Times New Roman"/>
          <w:bCs/>
          <w:i/>
          <w:color w:val="000000"/>
        </w:rPr>
        <w:t xml:space="preserve">“. </w:t>
      </w:r>
    </w:p>
    <w:p w:rsidR="00B1765E" w:rsidRPr="00B1765E" w:rsidRDefault="00B1765E" w:rsidP="004809D9">
      <w:pPr>
        <w:spacing w:after="0" w:line="264" w:lineRule="auto"/>
        <w:jc w:val="both"/>
        <w:rPr>
          <w:rFonts w:ascii="Times New Roman" w:hAnsi="Times New Roman" w:cs="Times New Roman"/>
          <w:bCs/>
          <w:i/>
          <w:color w:val="000000"/>
        </w:rPr>
      </w:pPr>
    </w:p>
    <w:p w:rsidR="00036A92" w:rsidRPr="009D3754" w:rsidRDefault="00036A92" w:rsidP="004809D9">
      <w:pPr>
        <w:spacing w:after="0" w:line="264" w:lineRule="auto"/>
        <w:jc w:val="both"/>
        <w:rPr>
          <w:rFonts w:ascii="Times New Roman" w:hAnsi="Times New Roman" w:cs="Times New Roman"/>
          <w:color w:val="000000"/>
          <w:sz w:val="24"/>
          <w:szCs w:val="24"/>
          <w:lang w:eastAsia="cs-CZ"/>
        </w:rPr>
      </w:pPr>
      <w:r w:rsidRPr="002341FF">
        <w:rPr>
          <w:rFonts w:ascii="Times New Roman" w:hAnsi="Times New Roman" w:cs="Times New Roman"/>
          <w:color w:val="000000"/>
          <w:sz w:val="24"/>
          <w:szCs w:val="24"/>
          <w:lang w:eastAsia="cs-CZ"/>
        </w:rPr>
        <w:t>V souladu s Příkazem č. 4/2010 vedoucího Kanceláře Poslanecké sněmovny, v platném znění, je k vyřízení žadatelovy žádosti příslušná Kancelář Poslanecké sněmovny, resp. její Samostatné oddělení styku s </w:t>
      </w:r>
      <w:r w:rsidRPr="009D3754">
        <w:rPr>
          <w:rFonts w:ascii="Times New Roman" w:hAnsi="Times New Roman" w:cs="Times New Roman"/>
          <w:color w:val="000000"/>
          <w:sz w:val="24"/>
          <w:szCs w:val="24"/>
          <w:lang w:eastAsia="cs-CZ"/>
        </w:rPr>
        <w:t>veřejností.</w:t>
      </w:r>
    </w:p>
    <w:p w:rsidR="00C33BFD" w:rsidRPr="009D3754" w:rsidRDefault="00C33BFD" w:rsidP="004809D9">
      <w:pPr>
        <w:spacing w:after="0" w:line="264" w:lineRule="auto"/>
        <w:jc w:val="both"/>
        <w:rPr>
          <w:rFonts w:ascii="Times New Roman" w:hAnsi="Times New Roman" w:cs="Times New Roman"/>
          <w:color w:val="000000"/>
          <w:sz w:val="24"/>
          <w:szCs w:val="24"/>
          <w:lang w:eastAsia="cs-CZ"/>
        </w:rPr>
      </w:pPr>
    </w:p>
    <w:p w:rsidR="00394C19" w:rsidRPr="009D3754" w:rsidRDefault="00394C19" w:rsidP="004809D9">
      <w:pPr>
        <w:spacing w:after="0" w:line="264" w:lineRule="auto"/>
        <w:jc w:val="both"/>
        <w:rPr>
          <w:rFonts w:ascii="Times New Roman" w:hAnsi="Times New Roman" w:cs="Times New Roman"/>
          <w:color w:val="000000"/>
          <w:sz w:val="24"/>
          <w:szCs w:val="24"/>
          <w:lang w:eastAsia="cs-CZ"/>
        </w:rPr>
      </w:pPr>
      <w:r w:rsidRPr="009D3754">
        <w:rPr>
          <w:rFonts w:ascii="Times New Roman" w:hAnsi="Times New Roman" w:cs="Times New Roman"/>
          <w:color w:val="000000"/>
          <w:sz w:val="24"/>
          <w:szCs w:val="24"/>
          <w:lang w:eastAsia="cs-CZ"/>
        </w:rPr>
        <w:t xml:space="preserve">Žadateli bylo samostatným sdělení ze dne </w:t>
      </w:r>
      <w:r w:rsidR="00B1765E" w:rsidRPr="009D3754">
        <w:rPr>
          <w:rFonts w:ascii="Times New Roman" w:hAnsi="Times New Roman" w:cs="Times New Roman"/>
          <w:color w:val="000000"/>
          <w:sz w:val="24"/>
          <w:szCs w:val="24"/>
          <w:lang w:eastAsia="cs-CZ"/>
        </w:rPr>
        <w:t>5. ledna 2026</w:t>
      </w:r>
      <w:r w:rsidRPr="009D3754">
        <w:rPr>
          <w:rFonts w:ascii="Times New Roman" w:hAnsi="Times New Roman" w:cs="Times New Roman"/>
          <w:color w:val="000000"/>
          <w:sz w:val="24"/>
          <w:szCs w:val="24"/>
          <w:lang w:eastAsia="cs-CZ"/>
        </w:rPr>
        <w:t xml:space="preserve"> </w:t>
      </w:r>
      <w:r w:rsidR="00B1765E" w:rsidRPr="009D3754">
        <w:rPr>
          <w:rFonts w:ascii="Times New Roman" w:hAnsi="Times New Roman" w:cs="Times New Roman"/>
          <w:sz w:val="24"/>
          <w:szCs w:val="24"/>
        </w:rPr>
        <w:t>č. j.: PS 2025/</w:t>
      </w:r>
      <w:proofErr w:type="gramStart"/>
      <w:r w:rsidR="00B1765E" w:rsidRPr="009D3754">
        <w:rPr>
          <w:rFonts w:ascii="Times New Roman" w:hAnsi="Times New Roman" w:cs="Times New Roman"/>
          <w:sz w:val="24"/>
          <w:szCs w:val="24"/>
        </w:rPr>
        <w:t>2232 – 2</w:t>
      </w:r>
      <w:proofErr w:type="gramEnd"/>
      <w:r w:rsidR="00B1765E" w:rsidRPr="009D3754">
        <w:rPr>
          <w:rFonts w:ascii="Times New Roman" w:hAnsi="Times New Roman" w:cs="Times New Roman"/>
          <w:sz w:val="24"/>
          <w:szCs w:val="24"/>
        </w:rPr>
        <w:t xml:space="preserve"> </w:t>
      </w:r>
      <w:r w:rsidRPr="009D3754">
        <w:rPr>
          <w:rFonts w:ascii="Times New Roman" w:hAnsi="Times New Roman" w:cs="Times New Roman"/>
          <w:sz w:val="24"/>
          <w:szCs w:val="24"/>
        </w:rPr>
        <w:t xml:space="preserve">odpovězeno na dotazy </w:t>
      </w:r>
      <w:r w:rsidR="00B1765E" w:rsidRPr="009D3754">
        <w:rPr>
          <w:rFonts w:ascii="Times New Roman" w:hAnsi="Times New Roman" w:cs="Times New Roman"/>
          <w:sz w:val="24"/>
          <w:szCs w:val="24"/>
        </w:rPr>
        <w:t>uvedené pod bod a), c)</w:t>
      </w:r>
      <w:r w:rsidR="009D3754" w:rsidRPr="009D3754">
        <w:rPr>
          <w:rFonts w:ascii="Times New Roman" w:hAnsi="Times New Roman" w:cs="Times New Roman"/>
          <w:sz w:val="24"/>
          <w:szCs w:val="24"/>
        </w:rPr>
        <w:t>, e1), f2)</w:t>
      </w:r>
      <w:r w:rsidR="00813832">
        <w:rPr>
          <w:rFonts w:ascii="Times New Roman" w:hAnsi="Times New Roman" w:cs="Times New Roman"/>
          <w:sz w:val="24"/>
          <w:szCs w:val="24"/>
        </w:rPr>
        <w:t>,</w:t>
      </w:r>
      <w:r w:rsidR="009D3754" w:rsidRPr="009D3754">
        <w:rPr>
          <w:rFonts w:ascii="Times New Roman" w:hAnsi="Times New Roman" w:cs="Times New Roman"/>
          <w:sz w:val="24"/>
          <w:szCs w:val="24"/>
        </w:rPr>
        <w:t xml:space="preserve"> f3), f4). </w:t>
      </w:r>
    </w:p>
    <w:p w:rsidR="00394C19" w:rsidRDefault="00394C19" w:rsidP="004809D9">
      <w:pPr>
        <w:pStyle w:val="x"/>
        <w:spacing w:after="0" w:line="264" w:lineRule="auto"/>
        <w:jc w:val="both"/>
        <w:rPr>
          <w:szCs w:val="24"/>
        </w:rPr>
      </w:pPr>
    </w:p>
    <w:p w:rsidR="009D3754" w:rsidRDefault="00394C19" w:rsidP="004809D9">
      <w:pPr>
        <w:spacing w:after="0" w:line="264" w:lineRule="auto"/>
        <w:jc w:val="both"/>
        <w:rPr>
          <w:rFonts w:ascii="Times New Roman" w:hAnsi="Times New Roman" w:cs="Times New Roman"/>
          <w:bCs/>
          <w:color w:val="000000"/>
          <w:sz w:val="24"/>
          <w:szCs w:val="24"/>
        </w:rPr>
      </w:pPr>
      <w:r w:rsidRPr="00C33BFD">
        <w:rPr>
          <w:rFonts w:ascii="Times New Roman" w:hAnsi="Times New Roman" w:cs="Times New Roman"/>
          <w:sz w:val="24"/>
          <w:szCs w:val="24"/>
        </w:rPr>
        <w:t xml:space="preserve">Pokud jde o dotazy </w:t>
      </w:r>
      <w:r w:rsidRPr="00C33BFD">
        <w:rPr>
          <w:rFonts w:ascii="Times New Roman" w:hAnsi="Times New Roman" w:cs="Times New Roman"/>
          <w:i/>
          <w:sz w:val="24"/>
          <w:szCs w:val="24"/>
        </w:rPr>
        <w:t>„…</w:t>
      </w:r>
      <w:r w:rsidR="009D3754" w:rsidRPr="009874FE">
        <w:rPr>
          <w:rFonts w:ascii="Times New Roman" w:hAnsi="Times New Roman" w:cs="Times New Roman"/>
          <w:i/>
          <w:sz w:val="24"/>
          <w:szCs w:val="24"/>
        </w:rPr>
        <w:t>„…</w:t>
      </w:r>
      <w:r w:rsidR="009D3754" w:rsidRPr="0013259B">
        <w:rPr>
          <w:rFonts w:ascii="Times New Roman" w:hAnsi="Times New Roman" w:cs="Times New Roman"/>
          <w:bCs/>
          <w:i/>
          <w:color w:val="000000"/>
        </w:rPr>
        <w:t xml:space="preserve">b) požaduji poskytnout pro občany nijak nezávazný dokument,, Příkaz č.4 /2010 vedoucího kanceláře poslanecké sněmovny včetně všech jeho změn od vydání do data podání žádosti tj. 18.12.2025 v elektronické podobě se všemi </w:t>
      </w:r>
      <w:proofErr w:type="spellStart"/>
      <w:r w:rsidR="009D3754" w:rsidRPr="0013259B">
        <w:rPr>
          <w:rFonts w:ascii="Times New Roman" w:hAnsi="Times New Roman" w:cs="Times New Roman"/>
          <w:bCs/>
          <w:i/>
          <w:color w:val="000000"/>
        </w:rPr>
        <w:t>metadaty</w:t>
      </w:r>
      <w:proofErr w:type="spellEnd"/>
      <w:r w:rsidR="009D3754" w:rsidRPr="0013259B">
        <w:rPr>
          <w:rFonts w:ascii="Times New Roman" w:hAnsi="Times New Roman" w:cs="Times New Roman"/>
          <w:bCs/>
          <w:i/>
          <w:color w:val="000000"/>
        </w:rPr>
        <w:t xml:space="preserve"> záznamu se všemi náležitostmi veřejné listiny dle zákona č.1/1993 Sb. Ústavy ČR ČL.10 v návaznosti na mezinárodní smlouvu O fungování Evropské unie ČL. 114 a přímo použitelný právní předpis Nařízení Rady a EK č.910/2014 částečné implementované do zákona č.297/2016 Sb. O důvěře opatřen </w:t>
      </w:r>
      <w:proofErr w:type="spellStart"/>
      <w:r w:rsidR="009D3754" w:rsidRPr="0013259B">
        <w:rPr>
          <w:rFonts w:ascii="Times New Roman" w:hAnsi="Times New Roman" w:cs="Times New Roman"/>
          <w:bCs/>
          <w:i/>
          <w:color w:val="000000"/>
        </w:rPr>
        <w:t>dig</w:t>
      </w:r>
      <w:proofErr w:type="spellEnd"/>
      <w:r w:rsidR="009D3754" w:rsidRPr="0013259B">
        <w:rPr>
          <w:rFonts w:ascii="Times New Roman" w:hAnsi="Times New Roman" w:cs="Times New Roman"/>
          <w:bCs/>
          <w:i/>
          <w:color w:val="000000"/>
        </w:rPr>
        <w:t xml:space="preserve">. podpisem </w:t>
      </w:r>
      <w:proofErr w:type="gramStart"/>
      <w:r w:rsidR="009D3754" w:rsidRPr="0013259B">
        <w:rPr>
          <w:rFonts w:ascii="Times New Roman" w:hAnsi="Times New Roman" w:cs="Times New Roman"/>
          <w:bCs/>
          <w:i/>
          <w:color w:val="000000"/>
        </w:rPr>
        <w:t>oprávněných</w:t>
      </w:r>
      <w:r w:rsidR="009D3754">
        <w:rPr>
          <w:rFonts w:ascii="Times New Roman" w:hAnsi="Times New Roman" w:cs="Times New Roman"/>
          <w:bCs/>
          <w:i/>
          <w:color w:val="000000"/>
        </w:rPr>
        <w:t>….</w:t>
      </w:r>
      <w:proofErr w:type="gramEnd"/>
      <w:r w:rsidR="009D3754">
        <w:rPr>
          <w:rFonts w:ascii="Times New Roman" w:hAnsi="Times New Roman" w:cs="Times New Roman"/>
          <w:bCs/>
          <w:i/>
          <w:color w:val="000000"/>
          <w:sz w:val="24"/>
          <w:szCs w:val="24"/>
        </w:rPr>
        <w:t>“,“…</w:t>
      </w:r>
      <w:r w:rsidR="009D3754" w:rsidRPr="00B1765E">
        <w:rPr>
          <w:rFonts w:ascii="Times New Roman" w:hAnsi="Times New Roman" w:cs="Times New Roman"/>
          <w:bCs/>
          <w:i/>
          <w:color w:val="000000"/>
        </w:rPr>
        <w:t xml:space="preserve"> </w:t>
      </w:r>
      <w:r w:rsidR="009D3754" w:rsidRPr="0013259B">
        <w:rPr>
          <w:rFonts w:ascii="Times New Roman" w:hAnsi="Times New Roman" w:cs="Times New Roman"/>
          <w:bCs/>
          <w:i/>
          <w:color w:val="000000"/>
        </w:rPr>
        <w:t xml:space="preserve">d) požaduji poskytnout informaci ,, Spisový a skartační řád KPS vydaný dle zákona č.499/2004 Sb. v elektronické podobě se všemi </w:t>
      </w:r>
      <w:proofErr w:type="spellStart"/>
      <w:r w:rsidR="009D3754" w:rsidRPr="0013259B">
        <w:rPr>
          <w:rFonts w:ascii="Times New Roman" w:hAnsi="Times New Roman" w:cs="Times New Roman"/>
          <w:bCs/>
          <w:i/>
          <w:color w:val="000000"/>
        </w:rPr>
        <w:t>metadaty</w:t>
      </w:r>
      <w:proofErr w:type="spellEnd"/>
      <w:r w:rsidR="009D3754" w:rsidRPr="0013259B">
        <w:rPr>
          <w:rFonts w:ascii="Times New Roman" w:hAnsi="Times New Roman" w:cs="Times New Roman"/>
          <w:bCs/>
          <w:i/>
          <w:color w:val="000000"/>
        </w:rPr>
        <w:t xml:space="preserve"> záznamu</w:t>
      </w:r>
      <w:r w:rsidR="009D3754">
        <w:rPr>
          <w:rFonts w:ascii="Times New Roman" w:hAnsi="Times New Roman" w:cs="Times New Roman"/>
          <w:bCs/>
          <w:i/>
          <w:color w:val="000000"/>
        </w:rPr>
        <w:t>…“,“…</w:t>
      </w:r>
      <w:r w:rsidR="009D3754" w:rsidRPr="00B1765E">
        <w:rPr>
          <w:rFonts w:ascii="Times New Roman" w:hAnsi="Times New Roman" w:cs="Times New Roman"/>
          <w:bCs/>
          <w:i/>
          <w:color w:val="000000"/>
        </w:rPr>
        <w:t xml:space="preserve"> </w:t>
      </w:r>
      <w:r w:rsidR="009D3754" w:rsidRPr="0013259B">
        <w:rPr>
          <w:rFonts w:ascii="Times New Roman" w:hAnsi="Times New Roman" w:cs="Times New Roman"/>
          <w:bCs/>
          <w:i/>
          <w:color w:val="000000"/>
        </w:rPr>
        <w:t xml:space="preserve"> f1) K jakému datu započala vykonávat pro povinnou pracovní zařazení při kterém má řádně vyřizovat - poskytovat občanům EU informace dle zákona č.106/1999 Sb., včetně dokladu prokazující toto </w:t>
      </w:r>
      <w:proofErr w:type="gramStart"/>
      <w:r w:rsidR="009D3754" w:rsidRPr="0013259B">
        <w:rPr>
          <w:rFonts w:ascii="Times New Roman" w:hAnsi="Times New Roman" w:cs="Times New Roman"/>
          <w:bCs/>
          <w:i/>
          <w:color w:val="000000"/>
        </w:rPr>
        <w:t>zařazení?</w:t>
      </w:r>
      <w:r w:rsidR="009D3754">
        <w:rPr>
          <w:rFonts w:ascii="Times New Roman" w:hAnsi="Times New Roman" w:cs="Times New Roman"/>
          <w:bCs/>
          <w:i/>
          <w:color w:val="000000"/>
        </w:rPr>
        <w:t>...</w:t>
      </w:r>
      <w:proofErr w:type="gramEnd"/>
      <w:r w:rsidR="009D3754">
        <w:rPr>
          <w:rFonts w:ascii="Times New Roman" w:hAnsi="Times New Roman" w:cs="Times New Roman"/>
          <w:bCs/>
          <w:i/>
          <w:color w:val="000000"/>
        </w:rPr>
        <w:t>“</w:t>
      </w:r>
      <w:r>
        <w:rPr>
          <w:rFonts w:ascii="Times New Roman" w:hAnsi="Times New Roman" w:cs="Times New Roman"/>
          <w:bCs/>
          <w:color w:val="000000"/>
          <w:sz w:val="24"/>
          <w:szCs w:val="24"/>
        </w:rPr>
        <w:t>p</w:t>
      </w:r>
      <w:r w:rsidR="00E81413">
        <w:rPr>
          <w:rFonts w:ascii="Times New Roman" w:hAnsi="Times New Roman" w:cs="Times New Roman"/>
          <w:bCs/>
          <w:color w:val="000000"/>
          <w:sz w:val="24"/>
          <w:szCs w:val="24"/>
        </w:rPr>
        <w:t>ovinný subjekt uvádí, že se jedná o dotazy, které z bezpečnostně právních důvodů nelze sdělit</w:t>
      </w:r>
      <w:r w:rsidR="009D3754">
        <w:rPr>
          <w:rFonts w:ascii="Times New Roman" w:hAnsi="Times New Roman" w:cs="Times New Roman"/>
          <w:bCs/>
          <w:color w:val="000000"/>
          <w:sz w:val="24"/>
          <w:szCs w:val="24"/>
        </w:rPr>
        <w:t>.</w:t>
      </w:r>
    </w:p>
    <w:p w:rsidR="00795422" w:rsidRDefault="00795422" w:rsidP="004809D9">
      <w:pPr>
        <w:spacing w:after="0" w:line="264" w:lineRule="auto"/>
        <w:jc w:val="both"/>
        <w:rPr>
          <w:rFonts w:ascii="Times New Roman" w:hAnsi="Times New Roman" w:cs="Times New Roman"/>
          <w:bCs/>
          <w:color w:val="000000"/>
          <w:sz w:val="24"/>
          <w:szCs w:val="24"/>
        </w:rPr>
      </w:pPr>
    </w:p>
    <w:p w:rsidR="00795422" w:rsidRDefault="0005357D" w:rsidP="004809D9">
      <w:pPr>
        <w:spacing w:after="0" w:line="264" w:lineRule="auto"/>
        <w:jc w:val="both"/>
        <w:rPr>
          <w:rFonts w:ascii="Times New Roman" w:hAnsi="Times New Roman" w:cs="Times New Roman"/>
          <w:bCs/>
          <w:i/>
          <w:color w:val="000000"/>
          <w:sz w:val="24"/>
          <w:szCs w:val="24"/>
        </w:rPr>
      </w:pPr>
      <w:r w:rsidRPr="00795422">
        <w:rPr>
          <w:rFonts w:ascii="Times New Roman" w:hAnsi="Times New Roman" w:cs="Times New Roman"/>
          <w:color w:val="000000"/>
          <w:sz w:val="24"/>
          <w:szCs w:val="24"/>
          <w:lang w:eastAsia="cs-CZ"/>
        </w:rPr>
        <w:t xml:space="preserve">Podle § 11 odst. 1 písm. a) </w:t>
      </w:r>
      <w:bookmarkStart w:id="0" w:name="_Hlk217996567"/>
      <w:r w:rsidRPr="00795422">
        <w:rPr>
          <w:rFonts w:ascii="Times New Roman" w:hAnsi="Times New Roman" w:cs="Times New Roman"/>
          <w:color w:val="000000"/>
          <w:sz w:val="24"/>
          <w:szCs w:val="24"/>
          <w:lang w:eastAsia="cs-CZ"/>
        </w:rPr>
        <w:t>zákona o svobodném přístupu k informacím může povinný subjekt omezit poskytnutí informace, pokud „</w:t>
      </w:r>
      <w:r w:rsidRPr="00925DC1">
        <w:rPr>
          <w:rFonts w:ascii="Times New Roman" w:hAnsi="Times New Roman" w:cs="Times New Roman"/>
          <w:i/>
          <w:color w:val="000000"/>
          <w:sz w:val="24"/>
          <w:szCs w:val="24"/>
          <w:lang w:eastAsia="cs-CZ"/>
        </w:rPr>
        <w:t>se vztahuje výlučně k vnitřním pokynům a personálním předpisům povinného subjektu</w:t>
      </w:r>
      <w:bookmarkEnd w:id="0"/>
      <w:r w:rsidRPr="00795422">
        <w:rPr>
          <w:rFonts w:ascii="Times New Roman" w:hAnsi="Times New Roman" w:cs="Times New Roman"/>
          <w:color w:val="000000"/>
          <w:sz w:val="24"/>
          <w:szCs w:val="24"/>
          <w:lang w:eastAsia="cs-CZ"/>
        </w:rPr>
        <w:t xml:space="preserve">“. Povinný subjekt s přihlédnutím k testu proporcionality má za to, že v tomto konkrétním případě převažuje nutnost ochrany informací nad právem na informace. Z tohoto důvodu povinný subjekt neposkytne </w:t>
      </w:r>
      <w:r w:rsidR="009D3754" w:rsidRPr="00795422">
        <w:rPr>
          <w:rFonts w:ascii="Times New Roman" w:hAnsi="Times New Roman" w:cs="Times New Roman"/>
          <w:color w:val="000000"/>
          <w:sz w:val="24"/>
          <w:szCs w:val="24"/>
          <w:lang w:eastAsia="cs-CZ"/>
        </w:rPr>
        <w:t>Příkaz č. 4/2010 vedoucího Kanceláře Poslanecké sněmovny (bod b) žádosti), Spisový a skartační řád Kanceláře Poslanecké sněmovny (bod d) žádosti)</w:t>
      </w:r>
      <w:r w:rsidR="007878BA" w:rsidRPr="00795422">
        <w:rPr>
          <w:rFonts w:ascii="Times New Roman" w:hAnsi="Times New Roman" w:cs="Times New Roman"/>
          <w:color w:val="000000"/>
          <w:sz w:val="24"/>
          <w:szCs w:val="24"/>
          <w:lang w:eastAsia="cs-CZ"/>
        </w:rPr>
        <w:t xml:space="preserve">. </w:t>
      </w:r>
      <w:r w:rsidRPr="00795422">
        <w:rPr>
          <w:rFonts w:ascii="Times New Roman" w:hAnsi="Times New Roman" w:cs="Times New Roman"/>
          <w:color w:val="000000"/>
          <w:sz w:val="24"/>
          <w:szCs w:val="24"/>
          <w:lang w:eastAsia="cs-CZ"/>
        </w:rPr>
        <w:t>Předmětné vnitřní předpisy mají charakter vnitřních pokynů povinného subjektu a nejsou zpřístupněny veřejnosti. K výše uvedeným požadavkům navíc povinný subjekt v souladu s rozhodnutím Evropského soudu pro lidská práva z roku 2016 a</w:t>
      </w:r>
      <w:r w:rsidR="006E4DBB">
        <w:rPr>
          <w:rFonts w:ascii="Times New Roman" w:hAnsi="Times New Roman" w:cs="Times New Roman"/>
          <w:color w:val="000000"/>
          <w:sz w:val="24"/>
          <w:szCs w:val="24"/>
          <w:lang w:eastAsia="cs-CZ"/>
        </w:rPr>
        <w:t> </w:t>
      </w:r>
      <w:r w:rsidRPr="00795422">
        <w:rPr>
          <w:rFonts w:ascii="Times New Roman" w:hAnsi="Times New Roman" w:cs="Times New Roman"/>
          <w:color w:val="000000"/>
          <w:sz w:val="24"/>
          <w:szCs w:val="24"/>
          <w:lang w:eastAsia="cs-CZ"/>
        </w:rPr>
        <w:t xml:space="preserve">rovněž nálezem Ústavního soudu (nález IV. ÚS 1378/16) provedl čtyřstupňový test </w:t>
      </w:r>
      <w:r w:rsidRPr="00795422">
        <w:rPr>
          <w:rFonts w:ascii="Times New Roman" w:hAnsi="Times New Roman" w:cs="Times New Roman"/>
          <w:color w:val="000000"/>
          <w:sz w:val="24"/>
          <w:szCs w:val="24"/>
          <w:lang w:eastAsia="cs-CZ"/>
        </w:rPr>
        <w:lastRenderedPageBreak/>
        <w:t>proporcionality, resp. provedl čtyři prahová kritéria k posouzení toho, zda a do jaké míry lze požadované informace poskytnout (jedná se o účel vyžadované informace, veřejný zájem, role žadatele – tzv. veřejného „hlídacího“ psa, existence a dostupnost informace). Na základě provedeného testu bylo zjištěno, že nebyly splněny všechny požadované podmínky čtyřstupňového testu proporcionality.</w:t>
      </w:r>
    </w:p>
    <w:p w:rsidR="00925DC1" w:rsidRDefault="00925DC1" w:rsidP="004809D9">
      <w:pPr>
        <w:spacing w:after="0" w:line="264" w:lineRule="auto"/>
        <w:jc w:val="both"/>
        <w:rPr>
          <w:rFonts w:ascii="Times New Roman" w:hAnsi="Times New Roman" w:cs="Times New Roman"/>
          <w:sz w:val="24"/>
          <w:szCs w:val="24"/>
        </w:rPr>
      </w:pPr>
    </w:p>
    <w:p w:rsidR="00795422" w:rsidRDefault="00925DC1" w:rsidP="004809D9">
      <w:pPr>
        <w:spacing w:after="0" w:line="264" w:lineRule="auto"/>
        <w:jc w:val="both"/>
        <w:rPr>
          <w:rFonts w:ascii="Times New Roman" w:hAnsi="Times New Roman" w:cs="Times New Roman"/>
          <w:sz w:val="24"/>
          <w:szCs w:val="24"/>
        </w:rPr>
      </w:pPr>
      <w:r>
        <w:rPr>
          <w:rFonts w:ascii="Times New Roman" w:hAnsi="Times New Roman" w:cs="Times New Roman"/>
          <w:sz w:val="24"/>
          <w:szCs w:val="24"/>
        </w:rPr>
        <w:t>P</w:t>
      </w:r>
      <w:r w:rsidR="0005357D" w:rsidRPr="00795422">
        <w:rPr>
          <w:rFonts w:ascii="Times New Roman" w:hAnsi="Times New Roman" w:cs="Times New Roman"/>
          <w:sz w:val="24"/>
          <w:szCs w:val="24"/>
        </w:rPr>
        <w:t xml:space="preserve">ovinný subjekt </w:t>
      </w:r>
      <w:r w:rsidR="007878BA" w:rsidRPr="00795422">
        <w:rPr>
          <w:rFonts w:ascii="Times New Roman" w:hAnsi="Times New Roman" w:cs="Times New Roman"/>
          <w:sz w:val="24"/>
          <w:szCs w:val="24"/>
        </w:rPr>
        <w:t xml:space="preserve">současně </w:t>
      </w:r>
      <w:r w:rsidR="0005357D" w:rsidRPr="00795422">
        <w:rPr>
          <w:rFonts w:ascii="Times New Roman" w:hAnsi="Times New Roman" w:cs="Times New Roman"/>
          <w:sz w:val="24"/>
          <w:szCs w:val="24"/>
        </w:rPr>
        <w:t>nemůže vyhovět požadavku</w:t>
      </w:r>
      <w:r>
        <w:rPr>
          <w:rFonts w:ascii="Times New Roman" w:hAnsi="Times New Roman" w:cs="Times New Roman"/>
          <w:sz w:val="24"/>
          <w:szCs w:val="24"/>
        </w:rPr>
        <w:t xml:space="preserve"> vymezenému v bodě f1)</w:t>
      </w:r>
      <w:r w:rsidR="0005357D" w:rsidRPr="00795422">
        <w:rPr>
          <w:rFonts w:ascii="Times New Roman" w:hAnsi="Times New Roman" w:cs="Times New Roman"/>
          <w:sz w:val="24"/>
          <w:szCs w:val="24"/>
        </w:rPr>
        <w:t xml:space="preserve"> a poskytnout osobní údaje týkající se jeho zaměstnanců </w:t>
      </w:r>
      <w:r w:rsidR="003B2630">
        <w:rPr>
          <w:rFonts w:ascii="Times New Roman" w:hAnsi="Times New Roman" w:cs="Times New Roman"/>
          <w:sz w:val="24"/>
          <w:szCs w:val="24"/>
        </w:rPr>
        <w:t>(</w:t>
      </w:r>
      <w:r w:rsidR="0005357D" w:rsidRPr="005B2D6B">
        <w:rPr>
          <w:rFonts w:ascii="Times New Roman" w:hAnsi="Times New Roman" w:cs="Times New Roman"/>
          <w:sz w:val="24"/>
          <w:szCs w:val="24"/>
        </w:rPr>
        <w:t xml:space="preserve">vyjma jména </w:t>
      </w:r>
      <w:r w:rsidRPr="005B2D6B">
        <w:rPr>
          <w:rFonts w:ascii="Times New Roman" w:hAnsi="Times New Roman" w:cs="Times New Roman"/>
          <w:sz w:val="24"/>
          <w:szCs w:val="24"/>
        </w:rPr>
        <w:t>a pracovního zařazení</w:t>
      </w:r>
      <w:r w:rsidR="003B2630">
        <w:rPr>
          <w:rFonts w:ascii="Times New Roman" w:hAnsi="Times New Roman" w:cs="Times New Roman"/>
          <w:sz w:val="24"/>
          <w:szCs w:val="24"/>
        </w:rPr>
        <w:t>)</w:t>
      </w:r>
      <w:r w:rsidRPr="005B2D6B">
        <w:rPr>
          <w:rFonts w:ascii="Times New Roman" w:hAnsi="Times New Roman" w:cs="Times New Roman"/>
          <w:sz w:val="24"/>
          <w:szCs w:val="24"/>
        </w:rPr>
        <w:t xml:space="preserve"> </w:t>
      </w:r>
      <w:r w:rsidR="0005357D" w:rsidRPr="00795422">
        <w:rPr>
          <w:rFonts w:ascii="Times New Roman" w:hAnsi="Times New Roman" w:cs="Times New Roman"/>
          <w:sz w:val="24"/>
          <w:szCs w:val="24"/>
        </w:rPr>
        <w:t>a</w:t>
      </w:r>
      <w:r w:rsidR="007878BA" w:rsidRPr="00795422">
        <w:rPr>
          <w:rFonts w:ascii="Times New Roman" w:hAnsi="Times New Roman" w:cs="Times New Roman"/>
          <w:sz w:val="24"/>
          <w:szCs w:val="24"/>
        </w:rPr>
        <w:t>ni „</w:t>
      </w:r>
      <w:r w:rsidR="007878BA" w:rsidRPr="00C72D5A">
        <w:rPr>
          <w:rFonts w:ascii="Times New Roman" w:hAnsi="Times New Roman" w:cs="Times New Roman"/>
          <w:i/>
          <w:sz w:val="24"/>
          <w:szCs w:val="24"/>
        </w:rPr>
        <w:t xml:space="preserve">doklad prokazující toto zařazení“ </w:t>
      </w:r>
      <w:r w:rsidR="0005357D" w:rsidRPr="00795422">
        <w:rPr>
          <w:rFonts w:ascii="Times New Roman" w:hAnsi="Times New Roman" w:cs="Times New Roman"/>
          <w:sz w:val="24"/>
          <w:szCs w:val="24"/>
        </w:rPr>
        <w:t xml:space="preserve">vzhledem k tomu, že podle ustanovení § </w:t>
      </w:r>
      <w:proofErr w:type="gramStart"/>
      <w:r w:rsidR="0005357D" w:rsidRPr="00795422">
        <w:rPr>
          <w:rFonts w:ascii="Times New Roman" w:hAnsi="Times New Roman" w:cs="Times New Roman"/>
          <w:sz w:val="24"/>
          <w:szCs w:val="24"/>
        </w:rPr>
        <w:t>8a</w:t>
      </w:r>
      <w:proofErr w:type="gramEnd"/>
      <w:r w:rsidR="0005357D" w:rsidRPr="00795422">
        <w:rPr>
          <w:rFonts w:ascii="Times New Roman" w:hAnsi="Times New Roman" w:cs="Times New Roman"/>
          <w:sz w:val="24"/>
          <w:szCs w:val="24"/>
        </w:rPr>
        <w:t xml:space="preserve"> zákona o svobodném přístupu k informacím „informace týkající se osobnosti, projevů osobní povahy, soukromí fyzické osoby a osobní údaje povinný subjekt poskytne jen v souladu s právními předpisy, upravujícími jejich ochranu.“ Osobní údaje jsou chráněny zákonem č. 110/2019 Sb., o</w:t>
      </w:r>
      <w:r w:rsidR="006E4DBB">
        <w:rPr>
          <w:rFonts w:ascii="Times New Roman" w:hAnsi="Times New Roman" w:cs="Times New Roman"/>
          <w:sz w:val="24"/>
          <w:szCs w:val="24"/>
        </w:rPr>
        <w:t> </w:t>
      </w:r>
      <w:r w:rsidR="0005357D" w:rsidRPr="00795422">
        <w:rPr>
          <w:rFonts w:ascii="Times New Roman" w:hAnsi="Times New Roman" w:cs="Times New Roman"/>
          <w:sz w:val="24"/>
          <w:szCs w:val="24"/>
        </w:rPr>
        <w:t>zpracování osobních údajů (dále jen „zákona“), podle jehož § 5 je správce (tj. Kancelář Poslanecké sněmovny) „oprávněn zpracovávat osobní údaje, pokud je to nezbytné pro splnění</w:t>
      </w:r>
    </w:p>
    <w:p w:rsidR="00795422" w:rsidRDefault="00795422" w:rsidP="004809D9">
      <w:pPr>
        <w:spacing w:after="0" w:line="264" w:lineRule="auto"/>
        <w:jc w:val="both"/>
        <w:rPr>
          <w:rFonts w:ascii="Times New Roman" w:hAnsi="Times New Roman" w:cs="Times New Roman"/>
          <w:sz w:val="24"/>
          <w:szCs w:val="24"/>
        </w:rPr>
      </w:pPr>
    </w:p>
    <w:p w:rsidR="00795422" w:rsidRPr="00795422" w:rsidRDefault="0005357D" w:rsidP="004809D9">
      <w:pPr>
        <w:pStyle w:val="Odstavecseseznamem"/>
        <w:numPr>
          <w:ilvl w:val="0"/>
          <w:numId w:val="2"/>
        </w:numPr>
        <w:spacing w:line="264" w:lineRule="auto"/>
        <w:rPr>
          <w:rFonts w:cs="Times New Roman"/>
          <w:szCs w:val="24"/>
        </w:rPr>
      </w:pPr>
      <w:r w:rsidRPr="00795422">
        <w:rPr>
          <w:rFonts w:cs="Times New Roman"/>
          <w:szCs w:val="24"/>
        </w:rPr>
        <w:t>povinnosti, která je správci uložena právním předpisem, nebo</w:t>
      </w:r>
    </w:p>
    <w:p w:rsidR="00795422" w:rsidRDefault="00795422" w:rsidP="004809D9">
      <w:pPr>
        <w:spacing w:after="0" w:line="264" w:lineRule="auto"/>
        <w:jc w:val="both"/>
        <w:rPr>
          <w:rFonts w:ascii="Times New Roman" w:hAnsi="Times New Roman" w:cs="Times New Roman"/>
          <w:sz w:val="24"/>
          <w:szCs w:val="24"/>
        </w:rPr>
      </w:pPr>
    </w:p>
    <w:p w:rsidR="00795422" w:rsidRPr="00795422" w:rsidRDefault="0005357D" w:rsidP="004809D9">
      <w:pPr>
        <w:pStyle w:val="Odstavecseseznamem"/>
        <w:numPr>
          <w:ilvl w:val="0"/>
          <w:numId w:val="2"/>
        </w:numPr>
        <w:spacing w:line="264" w:lineRule="auto"/>
        <w:rPr>
          <w:rFonts w:cs="Times New Roman"/>
          <w:szCs w:val="24"/>
        </w:rPr>
      </w:pPr>
      <w:r w:rsidRPr="00795422">
        <w:rPr>
          <w:rFonts w:cs="Times New Roman"/>
          <w:szCs w:val="24"/>
        </w:rPr>
        <w:t>úkolu prováděného ve veřejném zájmu nebo při výkonu veřejné moci, kterým je správce pověřen“</w:t>
      </w:r>
      <w:r w:rsidR="00795422" w:rsidRPr="00795422">
        <w:rPr>
          <w:rFonts w:cs="Times New Roman"/>
          <w:szCs w:val="24"/>
        </w:rPr>
        <w:t>.</w:t>
      </w:r>
    </w:p>
    <w:p w:rsidR="00795422" w:rsidRDefault="00795422" w:rsidP="004809D9">
      <w:pPr>
        <w:spacing w:after="0" w:line="264" w:lineRule="auto"/>
        <w:jc w:val="both"/>
        <w:rPr>
          <w:rFonts w:ascii="Times New Roman" w:hAnsi="Times New Roman" w:cs="Times New Roman"/>
          <w:color w:val="000000"/>
          <w:sz w:val="24"/>
          <w:szCs w:val="24"/>
        </w:rPr>
      </w:pPr>
    </w:p>
    <w:p w:rsidR="00795422" w:rsidRPr="005B2D6B" w:rsidRDefault="0005357D" w:rsidP="004809D9">
      <w:pPr>
        <w:spacing w:after="0" w:line="264" w:lineRule="auto"/>
        <w:jc w:val="both"/>
        <w:rPr>
          <w:rFonts w:ascii="Times New Roman" w:hAnsi="Times New Roman" w:cs="Times New Roman"/>
          <w:sz w:val="24"/>
          <w:szCs w:val="24"/>
        </w:rPr>
      </w:pPr>
      <w:r w:rsidRPr="00795422">
        <w:rPr>
          <w:rFonts w:ascii="Times New Roman" w:hAnsi="Times New Roman" w:cs="Times New Roman"/>
          <w:color w:val="000000"/>
          <w:sz w:val="24"/>
          <w:szCs w:val="24"/>
        </w:rPr>
        <w:t xml:space="preserve">V souladu s </w:t>
      </w:r>
      <w:r w:rsidRPr="00795422">
        <w:rPr>
          <w:rFonts w:ascii="Times New Roman" w:hAnsi="Times New Roman" w:cs="Times New Roman"/>
          <w:color w:val="000000" w:themeColor="text1"/>
          <w:sz w:val="24"/>
          <w:szCs w:val="24"/>
        </w:rPr>
        <w:t xml:space="preserve">Nařízením Evropského parlamentu a Rady (EU) 2016/679 ze dne 27. dubna 2016 o ochraně fyzických osob v souvislosti se zpracováním osobních údajů a o volném pohybu těchto údajů a o zrušení směrnice 95/46/ES (obecné nařízení o ochraně osobních údajů) </w:t>
      </w:r>
      <w:r w:rsidRPr="00795422">
        <w:rPr>
          <w:rFonts w:ascii="Times New Roman" w:hAnsi="Times New Roman" w:cs="Times New Roman"/>
          <w:color w:val="000000"/>
          <w:sz w:val="24"/>
          <w:szCs w:val="24"/>
        </w:rPr>
        <w:t xml:space="preserve">musí být veškeré dokumenty obsahující údaje subjektů chráněny (tzn. je zde povinnost nesdělovat osobní údaje třetím stranám a osobám bez souhlasu subjektu údajů). </w:t>
      </w:r>
      <w:r w:rsidRPr="00795422">
        <w:rPr>
          <w:rFonts w:ascii="Times New Roman" w:hAnsi="Times New Roman" w:cs="Times New Roman"/>
          <w:sz w:val="24"/>
          <w:szCs w:val="24"/>
        </w:rPr>
        <w:t xml:space="preserve">Povinný subjekt je tedy povinen přijmout taková opatření, aby nemohlo dojít k neoprávněnému přístupu k osobním údajům (§ 46 odst. 1 zákona). Podle § 49 zákona každému subjektu údajů (např. zaměstnancům </w:t>
      </w:r>
      <w:r w:rsidRPr="005B2D6B">
        <w:rPr>
          <w:rFonts w:ascii="Times New Roman" w:hAnsi="Times New Roman" w:cs="Times New Roman"/>
          <w:sz w:val="24"/>
          <w:szCs w:val="24"/>
        </w:rPr>
        <w:t>povinného subjektu) náleží ochrana jejich práv</w:t>
      </w:r>
      <w:r w:rsidR="00795422" w:rsidRPr="005B2D6B">
        <w:rPr>
          <w:rFonts w:ascii="Times New Roman" w:hAnsi="Times New Roman" w:cs="Times New Roman"/>
          <w:sz w:val="24"/>
          <w:szCs w:val="24"/>
        </w:rPr>
        <w:t>.</w:t>
      </w:r>
    </w:p>
    <w:p w:rsidR="00795422" w:rsidRPr="005B2D6B" w:rsidRDefault="00795422" w:rsidP="004809D9">
      <w:pPr>
        <w:spacing w:after="0" w:line="264" w:lineRule="auto"/>
        <w:jc w:val="both"/>
        <w:rPr>
          <w:rFonts w:ascii="Times New Roman" w:hAnsi="Times New Roman" w:cs="Times New Roman"/>
          <w:sz w:val="24"/>
          <w:szCs w:val="24"/>
        </w:rPr>
      </w:pPr>
    </w:p>
    <w:p w:rsidR="0005357D" w:rsidRPr="005B2D6B" w:rsidRDefault="0005357D" w:rsidP="004809D9">
      <w:pPr>
        <w:spacing w:after="0" w:line="264" w:lineRule="auto"/>
        <w:jc w:val="both"/>
        <w:rPr>
          <w:rFonts w:ascii="Times New Roman" w:hAnsi="Times New Roman" w:cs="Times New Roman"/>
          <w:sz w:val="24"/>
          <w:szCs w:val="24"/>
        </w:rPr>
      </w:pPr>
      <w:r w:rsidRPr="005B2D6B">
        <w:rPr>
          <w:rFonts w:ascii="Times New Roman" w:hAnsi="Times New Roman" w:cs="Times New Roman"/>
          <w:sz w:val="24"/>
          <w:szCs w:val="24"/>
        </w:rPr>
        <w:t xml:space="preserve">Výjimku stanoví § </w:t>
      </w:r>
      <w:proofErr w:type="gramStart"/>
      <w:r w:rsidRPr="005B2D6B">
        <w:rPr>
          <w:rFonts w:ascii="Times New Roman" w:hAnsi="Times New Roman" w:cs="Times New Roman"/>
          <w:sz w:val="24"/>
          <w:szCs w:val="24"/>
        </w:rPr>
        <w:t>8a</w:t>
      </w:r>
      <w:proofErr w:type="gramEnd"/>
      <w:r w:rsidRPr="005B2D6B">
        <w:rPr>
          <w:rFonts w:ascii="Times New Roman" w:hAnsi="Times New Roman" w:cs="Times New Roman"/>
          <w:sz w:val="24"/>
          <w:szCs w:val="24"/>
        </w:rPr>
        <w:t xml:space="preserve"> odst. 2 zákona o svobodném přístupu k informacím, který stanoví, že povinný subjekt poskytne osobní údaje o veřejně činné osobě, funkcionáři nebo zaměstnanci veřejné správy, které vypovídají o jeho veřejné nebo úřední činnosti nebo o jeho funkčním nebo pracovním zařazení. </w:t>
      </w:r>
    </w:p>
    <w:p w:rsidR="00795422" w:rsidRPr="005B2D6B" w:rsidRDefault="00795422" w:rsidP="004809D9">
      <w:pPr>
        <w:spacing w:after="0" w:line="264" w:lineRule="auto"/>
        <w:jc w:val="both"/>
        <w:rPr>
          <w:rFonts w:ascii="Times New Roman" w:hAnsi="Times New Roman" w:cs="Times New Roman"/>
          <w:bCs/>
          <w:i/>
          <w:sz w:val="24"/>
          <w:szCs w:val="24"/>
        </w:rPr>
      </w:pPr>
    </w:p>
    <w:p w:rsidR="001A5C48" w:rsidRPr="00795422" w:rsidRDefault="001A5C48" w:rsidP="004809D9">
      <w:pPr>
        <w:spacing w:after="0" w:line="264" w:lineRule="auto"/>
        <w:jc w:val="both"/>
        <w:rPr>
          <w:rFonts w:ascii="Times New Roman" w:eastAsia="Times New Roman" w:hAnsi="Times New Roman" w:cs="Times New Roman"/>
          <w:sz w:val="24"/>
          <w:szCs w:val="24"/>
        </w:rPr>
      </w:pPr>
      <w:r w:rsidRPr="005B2D6B">
        <w:rPr>
          <w:rFonts w:ascii="Times New Roman" w:eastAsia="Times New Roman" w:hAnsi="Times New Roman" w:cs="Times New Roman"/>
          <w:sz w:val="24"/>
          <w:szCs w:val="24"/>
        </w:rPr>
        <w:t xml:space="preserve">Závěrem povinný </w:t>
      </w:r>
      <w:r w:rsidRPr="00795422">
        <w:rPr>
          <w:rFonts w:ascii="Times New Roman" w:eastAsia="Times New Roman" w:hAnsi="Times New Roman" w:cs="Times New Roman"/>
          <w:sz w:val="24"/>
          <w:szCs w:val="24"/>
        </w:rPr>
        <w:t xml:space="preserve">subjekt žadatele vyrozumívá, že pokud se jedná o dvě přílohy zaslané žadatelem spolu s žádostí obsahující rozhodnutí tehdejší předsedkyně Poslanecké sněmovny Ing. Markéty </w:t>
      </w:r>
      <w:proofErr w:type="spellStart"/>
      <w:r w:rsidRPr="00795422">
        <w:rPr>
          <w:rFonts w:ascii="Times New Roman" w:eastAsia="Times New Roman" w:hAnsi="Times New Roman" w:cs="Times New Roman"/>
          <w:sz w:val="24"/>
          <w:szCs w:val="24"/>
        </w:rPr>
        <w:t>Pekarové</w:t>
      </w:r>
      <w:proofErr w:type="spellEnd"/>
      <w:r w:rsidRPr="00795422">
        <w:rPr>
          <w:rFonts w:ascii="Times New Roman" w:eastAsia="Times New Roman" w:hAnsi="Times New Roman" w:cs="Times New Roman"/>
          <w:sz w:val="24"/>
          <w:szCs w:val="24"/>
        </w:rPr>
        <w:t xml:space="preserve"> Adamové (konkrétně rozhodnutí č. 2 ze dne 12. listopadu 2021 a</w:t>
      </w:r>
      <w:r w:rsidR="006E4DBB">
        <w:rPr>
          <w:rFonts w:ascii="Times New Roman" w:eastAsia="Times New Roman" w:hAnsi="Times New Roman" w:cs="Times New Roman"/>
          <w:sz w:val="24"/>
          <w:szCs w:val="24"/>
        </w:rPr>
        <w:t> </w:t>
      </w:r>
      <w:r w:rsidRPr="00795422">
        <w:rPr>
          <w:rFonts w:ascii="Times New Roman" w:eastAsia="Times New Roman" w:hAnsi="Times New Roman" w:cs="Times New Roman"/>
          <w:sz w:val="24"/>
          <w:szCs w:val="24"/>
        </w:rPr>
        <w:t xml:space="preserve">rozhodnutí č. 78 ze dne 25. září 2024), </w:t>
      </w:r>
      <w:r w:rsidR="004809D9">
        <w:rPr>
          <w:rFonts w:ascii="Times New Roman" w:eastAsia="Times New Roman" w:hAnsi="Times New Roman" w:cs="Times New Roman"/>
          <w:sz w:val="24"/>
          <w:szCs w:val="24"/>
        </w:rPr>
        <w:t>pak</w:t>
      </w:r>
      <w:r w:rsidRPr="00795422">
        <w:rPr>
          <w:rFonts w:ascii="Times New Roman" w:eastAsia="Times New Roman" w:hAnsi="Times New Roman" w:cs="Times New Roman"/>
          <w:sz w:val="24"/>
          <w:szCs w:val="24"/>
        </w:rPr>
        <w:t xml:space="preserve"> </w:t>
      </w:r>
      <w:r w:rsidRPr="00795422">
        <w:rPr>
          <w:rFonts w:ascii="Times New Roman" w:eastAsia="Times New Roman" w:hAnsi="Times New Roman" w:cs="Times New Roman"/>
          <w:bCs/>
          <w:sz w:val="24"/>
          <w:szCs w:val="24"/>
        </w:rPr>
        <w:t>opatření dokumentu elektronickým podpisem samo o sobě nezakládá jeho platnost ani právní účinky</w:t>
      </w:r>
      <w:r w:rsidRPr="00795422">
        <w:rPr>
          <w:rFonts w:ascii="Times New Roman" w:eastAsia="Times New Roman" w:hAnsi="Times New Roman" w:cs="Times New Roman"/>
          <w:sz w:val="24"/>
          <w:szCs w:val="24"/>
        </w:rPr>
        <w:t xml:space="preserve">, pokud tato osoba není nositelem příslušné pravomoci či není k takovému úkonu oprávněna jménem příslušného orgánu. </w:t>
      </w:r>
    </w:p>
    <w:p w:rsidR="001A5C48" w:rsidRPr="00795422" w:rsidRDefault="001A5C48" w:rsidP="004809D9">
      <w:pPr>
        <w:spacing w:after="0" w:line="264" w:lineRule="auto"/>
        <w:jc w:val="both"/>
        <w:rPr>
          <w:rFonts w:ascii="Times New Roman" w:eastAsia="Times New Roman" w:hAnsi="Times New Roman" w:cs="Times New Roman"/>
          <w:sz w:val="24"/>
          <w:szCs w:val="24"/>
        </w:rPr>
      </w:pPr>
    </w:p>
    <w:p w:rsidR="001A5C48" w:rsidRPr="00795422" w:rsidRDefault="001A5C48" w:rsidP="004809D9">
      <w:pPr>
        <w:spacing w:after="0" w:line="264" w:lineRule="auto"/>
        <w:jc w:val="both"/>
        <w:rPr>
          <w:rFonts w:ascii="Times New Roman" w:eastAsia="Times New Roman" w:hAnsi="Times New Roman" w:cs="Times New Roman"/>
          <w:sz w:val="24"/>
          <w:szCs w:val="24"/>
        </w:rPr>
      </w:pPr>
      <w:r w:rsidRPr="00795422">
        <w:rPr>
          <w:rFonts w:ascii="Times New Roman" w:eastAsia="Times New Roman" w:hAnsi="Times New Roman" w:cs="Times New Roman"/>
          <w:sz w:val="24"/>
          <w:szCs w:val="24"/>
        </w:rPr>
        <w:t>Právní účinky rozhodnutí předsedkyně Poslanecké sněmovny o přikázání vládního návrhu zákona k projednání nevzn</w:t>
      </w:r>
      <w:r w:rsidR="004809D9">
        <w:rPr>
          <w:rFonts w:ascii="Times New Roman" w:eastAsia="Times New Roman" w:hAnsi="Times New Roman" w:cs="Times New Roman"/>
          <w:sz w:val="24"/>
          <w:szCs w:val="24"/>
        </w:rPr>
        <w:t>ikly</w:t>
      </w:r>
      <w:r w:rsidRPr="00795422">
        <w:rPr>
          <w:rFonts w:ascii="Times New Roman" w:eastAsia="Times New Roman" w:hAnsi="Times New Roman" w:cs="Times New Roman"/>
          <w:sz w:val="24"/>
          <w:szCs w:val="24"/>
        </w:rPr>
        <w:t xml:space="preserve"> na základě technického opatření dokumentu elektronickým podpisem, nýbrž </w:t>
      </w:r>
      <w:r w:rsidRPr="00795422">
        <w:rPr>
          <w:rFonts w:ascii="Times New Roman" w:eastAsia="Times New Roman" w:hAnsi="Times New Roman" w:cs="Times New Roman"/>
          <w:bCs/>
          <w:sz w:val="24"/>
          <w:szCs w:val="24"/>
        </w:rPr>
        <w:t>výlučně na základě výkonu pravomoci ústavního činitele</w:t>
      </w:r>
      <w:r w:rsidRPr="00795422">
        <w:rPr>
          <w:rFonts w:ascii="Times New Roman" w:eastAsia="Times New Roman" w:hAnsi="Times New Roman" w:cs="Times New Roman"/>
          <w:sz w:val="24"/>
          <w:szCs w:val="24"/>
        </w:rPr>
        <w:t xml:space="preserve">. Elektronický podpis fyzické osoby slouží pouze k zajištění autenticity a integrity dokumentu a představuje </w:t>
      </w:r>
      <w:r w:rsidRPr="00795422">
        <w:rPr>
          <w:rFonts w:ascii="Times New Roman" w:eastAsia="Times New Roman" w:hAnsi="Times New Roman" w:cs="Times New Roman"/>
          <w:bCs/>
          <w:sz w:val="24"/>
          <w:szCs w:val="24"/>
        </w:rPr>
        <w:t>soukromý projev vůle</w:t>
      </w:r>
      <w:r w:rsidRPr="00795422">
        <w:rPr>
          <w:rFonts w:ascii="Times New Roman" w:eastAsia="Times New Roman" w:hAnsi="Times New Roman" w:cs="Times New Roman"/>
          <w:sz w:val="24"/>
          <w:szCs w:val="24"/>
        </w:rPr>
        <w:t>, bez jakýchkoli právních účinků navenek.</w:t>
      </w:r>
    </w:p>
    <w:p w:rsidR="001A5C48" w:rsidRPr="00795422" w:rsidRDefault="001A5C48" w:rsidP="004809D9">
      <w:pPr>
        <w:spacing w:after="0" w:line="264" w:lineRule="auto"/>
        <w:jc w:val="both"/>
        <w:rPr>
          <w:rFonts w:ascii="Times New Roman" w:eastAsia="Times New Roman" w:hAnsi="Times New Roman" w:cs="Times New Roman"/>
          <w:sz w:val="24"/>
          <w:szCs w:val="24"/>
        </w:rPr>
      </w:pPr>
    </w:p>
    <w:p w:rsidR="0005357D" w:rsidRDefault="001A5C48" w:rsidP="004809D9">
      <w:pPr>
        <w:spacing w:after="0" w:line="264" w:lineRule="auto"/>
        <w:jc w:val="both"/>
        <w:rPr>
          <w:rFonts w:ascii="Times New Roman" w:eastAsia="Times New Roman" w:hAnsi="Times New Roman" w:cs="Times New Roman"/>
          <w:sz w:val="24"/>
          <w:szCs w:val="24"/>
        </w:rPr>
      </w:pPr>
      <w:r w:rsidRPr="00795422">
        <w:rPr>
          <w:rFonts w:ascii="Times New Roman" w:eastAsia="Times New Roman" w:hAnsi="Times New Roman" w:cs="Times New Roman"/>
          <w:sz w:val="24"/>
          <w:szCs w:val="24"/>
        </w:rPr>
        <w:t xml:space="preserve">Dokument opatřený podpisem fyzické osoby, která </w:t>
      </w:r>
      <w:r w:rsidRPr="00795422">
        <w:rPr>
          <w:rFonts w:ascii="Times New Roman" w:eastAsia="Times New Roman" w:hAnsi="Times New Roman" w:cs="Times New Roman"/>
          <w:bCs/>
          <w:sz w:val="24"/>
          <w:szCs w:val="24"/>
        </w:rPr>
        <w:t>není oprávněna jednat jménem Poslanecké sněmovny</w:t>
      </w:r>
      <w:r w:rsidRPr="00795422">
        <w:rPr>
          <w:rFonts w:ascii="Times New Roman" w:eastAsia="Times New Roman" w:hAnsi="Times New Roman" w:cs="Times New Roman"/>
          <w:sz w:val="24"/>
          <w:szCs w:val="24"/>
        </w:rPr>
        <w:t xml:space="preserve">, nelze považovat za platný a jeho prezentace jako autentického by mohla být </w:t>
      </w:r>
      <w:r w:rsidRPr="00795422">
        <w:rPr>
          <w:rFonts w:ascii="Times New Roman" w:eastAsia="Times New Roman" w:hAnsi="Times New Roman" w:cs="Times New Roman"/>
          <w:bCs/>
          <w:sz w:val="24"/>
          <w:szCs w:val="24"/>
        </w:rPr>
        <w:t>posouzena jako padělání veřejné listiny</w:t>
      </w:r>
      <w:r w:rsidR="00750994">
        <w:rPr>
          <w:rFonts w:ascii="Times New Roman" w:eastAsia="Times New Roman" w:hAnsi="Times New Roman" w:cs="Times New Roman"/>
          <w:bCs/>
          <w:sz w:val="24"/>
          <w:szCs w:val="24"/>
        </w:rPr>
        <w:t>. V této souvislosti povinný subjekt žadatele vyzývá, aby od této činnosti (tzn. podepisování písemností, dokumentů a jiných listin Poslanecké sněmovny či Kanceláře Poslanecké sněmovny osobou k tomu neoprávněnou) upustil</w:t>
      </w:r>
      <w:r w:rsidRPr="00795422">
        <w:rPr>
          <w:rFonts w:ascii="Times New Roman" w:eastAsia="Times New Roman" w:hAnsi="Times New Roman" w:cs="Times New Roman"/>
          <w:sz w:val="24"/>
          <w:szCs w:val="24"/>
        </w:rPr>
        <w:t xml:space="preserve">. </w:t>
      </w:r>
    </w:p>
    <w:p w:rsidR="003B2630" w:rsidRDefault="003B2630" w:rsidP="004809D9">
      <w:pPr>
        <w:spacing w:after="0" w:line="264" w:lineRule="auto"/>
        <w:jc w:val="both"/>
        <w:rPr>
          <w:rFonts w:ascii="Times New Roman" w:eastAsia="Times New Roman" w:hAnsi="Times New Roman" w:cs="Times New Roman"/>
          <w:sz w:val="24"/>
          <w:szCs w:val="24"/>
        </w:rPr>
      </w:pPr>
    </w:p>
    <w:p w:rsidR="003B2630" w:rsidRPr="00B4325C" w:rsidRDefault="003B2630" w:rsidP="004809D9">
      <w:pPr>
        <w:pStyle w:val="western"/>
        <w:spacing w:before="0" w:after="0" w:line="264" w:lineRule="auto"/>
        <w:jc w:val="both"/>
      </w:pPr>
      <w:r>
        <w:t xml:space="preserve">Toto rozhodnutí je doručováno elektronicky. Povinný subjekt žadatele vyzývá o potvrzení přijetí rozhodnutí, </w:t>
      </w:r>
      <w:r w:rsidRPr="0037179A">
        <w:rPr>
          <w:b/>
        </w:rPr>
        <w:t>podepsané zaručeným elektronickým podpisem.</w:t>
      </w:r>
      <w:r w:rsidRPr="006657CA">
        <w:rPr>
          <w:color w:val="auto"/>
        </w:rPr>
        <w:t xml:space="preserve"> Pokud tak žadatel neučiní následující den </w:t>
      </w:r>
      <w:r>
        <w:rPr>
          <w:color w:val="auto"/>
        </w:rPr>
        <w:t>po doručení, nejpozději do 6. ledna 2026</w:t>
      </w:r>
      <w:r w:rsidRPr="006657CA">
        <w:rPr>
          <w:color w:val="auto"/>
        </w:rPr>
        <w:t xml:space="preserve">, </w:t>
      </w:r>
      <w:r>
        <w:t xml:space="preserve">není rozhodnutí v souladu se zákonem č. 500/2004 Sb., správní řád (dále jen „správní řád“) řádně doručeno. Předmětné </w:t>
      </w:r>
      <w:r w:rsidRPr="0037179A">
        <w:rPr>
          <w:rFonts w:cs="Times New Roman"/>
        </w:rPr>
        <w:t xml:space="preserve">rozhodnutí o </w:t>
      </w:r>
      <w:r w:rsidR="004809D9">
        <w:rPr>
          <w:rFonts w:cs="Times New Roman"/>
        </w:rPr>
        <w:t xml:space="preserve">částečném </w:t>
      </w:r>
      <w:r w:rsidRPr="0037179A">
        <w:rPr>
          <w:rFonts w:cs="Times New Roman"/>
        </w:rPr>
        <w:t xml:space="preserve">odmítnutí žádosti </w:t>
      </w:r>
      <w:r>
        <w:rPr>
          <w:rFonts w:cs="Times New Roman"/>
        </w:rPr>
        <w:t xml:space="preserve">bude doručeno </w:t>
      </w:r>
      <w:r>
        <w:t>prokazatelným způsobem prostřednictvím držitele poštovní licence, a to v souladu se správním řádem.</w:t>
      </w:r>
      <w:r w:rsidRPr="0037179A">
        <w:rPr>
          <w:rFonts w:cs="Times New Roman"/>
        </w:rPr>
        <w:t xml:space="preserve"> </w:t>
      </w:r>
    </w:p>
    <w:p w:rsidR="0005357D" w:rsidRPr="00795422" w:rsidRDefault="0005357D" w:rsidP="004809D9">
      <w:pPr>
        <w:spacing w:after="0" w:line="264" w:lineRule="auto"/>
        <w:rPr>
          <w:rFonts w:ascii="Times New Roman" w:hAnsi="Times New Roman" w:cs="Times New Roman"/>
          <w:b/>
          <w:bCs/>
          <w:color w:val="000000"/>
          <w:sz w:val="24"/>
          <w:szCs w:val="24"/>
          <w:lang w:eastAsia="cs-CZ"/>
        </w:rPr>
      </w:pPr>
    </w:p>
    <w:p w:rsidR="002341FF" w:rsidRPr="00795422" w:rsidRDefault="002341FF" w:rsidP="004809D9">
      <w:pPr>
        <w:spacing w:after="0" w:line="264" w:lineRule="auto"/>
        <w:jc w:val="both"/>
        <w:rPr>
          <w:rFonts w:ascii="Times New Roman" w:hAnsi="Times New Roman" w:cs="Times New Roman"/>
          <w:sz w:val="24"/>
          <w:szCs w:val="24"/>
        </w:rPr>
      </w:pPr>
      <w:r w:rsidRPr="00795422">
        <w:rPr>
          <w:rFonts w:ascii="Times New Roman" w:hAnsi="Times New Roman" w:cs="Times New Roman"/>
          <w:sz w:val="24"/>
          <w:szCs w:val="24"/>
        </w:rPr>
        <w:t>Z uvedených důvodů proto bylo rozhodnuto tak, jak je ve výroku rozhodnutí uvedeno, a to v souladu s ustanovením § 15 odst. 1 zákona o svobodném přístupu k informacím, který stanoví, že „pokud povinný subjekt žádosti, byť i jen zčásti, nevyhoví, vydá ve lhůtě pro vyřízení žádosti rozhodnutí o odmítnutí žádosti, popřípadě o odmítnutí části žádosti, s výjimkou případů, kdy se žádost odloží“.</w:t>
      </w:r>
    </w:p>
    <w:p w:rsidR="002341FF" w:rsidRPr="00795422" w:rsidRDefault="002341FF" w:rsidP="004809D9">
      <w:pPr>
        <w:spacing w:after="0" w:line="264" w:lineRule="auto"/>
        <w:rPr>
          <w:rFonts w:ascii="Times New Roman" w:hAnsi="Times New Roman" w:cs="Times New Roman"/>
          <w:b/>
          <w:bCs/>
          <w:color w:val="000000"/>
          <w:sz w:val="24"/>
          <w:szCs w:val="24"/>
          <w:lang w:eastAsia="cs-CZ"/>
        </w:rPr>
      </w:pPr>
    </w:p>
    <w:p w:rsidR="002341FF" w:rsidRPr="00795422" w:rsidRDefault="002341FF" w:rsidP="004809D9">
      <w:pPr>
        <w:spacing w:after="0" w:line="264" w:lineRule="auto"/>
        <w:jc w:val="center"/>
        <w:rPr>
          <w:rFonts w:ascii="Times New Roman" w:hAnsi="Times New Roman" w:cs="Times New Roman"/>
          <w:b/>
          <w:bCs/>
          <w:color w:val="000000"/>
          <w:sz w:val="24"/>
          <w:szCs w:val="24"/>
          <w:lang w:eastAsia="cs-CZ"/>
        </w:rPr>
      </w:pPr>
      <w:r w:rsidRPr="00795422">
        <w:rPr>
          <w:rFonts w:ascii="Times New Roman" w:hAnsi="Times New Roman" w:cs="Times New Roman"/>
          <w:b/>
          <w:bCs/>
          <w:color w:val="000000"/>
          <w:sz w:val="24"/>
          <w:szCs w:val="24"/>
          <w:lang w:eastAsia="cs-CZ"/>
        </w:rPr>
        <w:t>Poučení o opravném prostředku:</w:t>
      </w:r>
    </w:p>
    <w:p w:rsidR="002341FF" w:rsidRPr="00795422" w:rsidRDefault="002341FF" w:rsidP="004809D9">
      <w:pPr>
        <w:spacing w:after="0" w:line="264" w:lineRule="auto"/>
        <w:jc w:val="center"/>
        <w:rPr>
          <w:rFonts w:ascii="Times New Roman" w:hAnsi="Times New Roman" w:cs="Times New Roman"/>
          <w:color w:val="000000"/>
          <w:sz w:val="24"/>
          <w:szCs w:val="24"/>
          <w:lang w:eastAsia="cs-CZ"/>
        </w:rPr>
      </w:pPr>
    </w:p>
    <w:p w:rsidR="002341FF" w:rsidRPr="00795422" w:rsidRDefault="002341FF" w:rsidP="004809D9">
      <w:pPr>
        <w:pStyle w:val="Default"/>
        <w:spacing w:line="264" w:lineRule="auto"/>
        <w:jc w:val="both"/>
      </w:pPr>
      <w:r w:rsidRPr="00795422">
        <w:t xml:space="preserve">Podle § 16 odst. 1 zákona č. 106/1999 Sb., o svobodném přístupu k informacím, ve znění pozdějších předpisů, ve spojení s § 83 odst. 1 zákona č. 500/2004 Sb., správní řád, ve znění pozdějších předpisů, lze proti tomuto rozhodnutí podat odvolání do 15 dnů od jeho doručení žadateli. Odvolání se podává Úřadu pro ochranu osobních údajů prostřednictvím Samostatného oddělení styku s veřejností Kanceláře Poslanecké sněmovny, Sněmovní 176/4, 118 26 Praha 1. </w:t>
      </w:r>
    </w:p>
    <w:p w:rsidR="00D33A31" w:rsidRPr="00795422" w:rsidRDefault="00D33A31" w:rsidP="004809D9">
      <w:pPr>
        <w:pStyle w:val="Default"/>
        <w:spacing w:line="264" w:lineRule="auto"/>
        <w:jc w:val="both"/>
      </w:pPr>
    </w:p>
    <w:p w:rsidR="00D33A31" w:rsidRPr="00795422" w:rsidRDefault="00D33A31" w:rsidP="004809D9">
      <w:pPr>
        <w:pStyle w:val="Default"/>
        <w:spacing w:line="264" w:lineRule="auto"/>
        <w:jc w:val="both"/>
      </w:pPr>
    </w:p>
    <w:p w:rsidR="00D33A31" w:rsidRPr="00795422" w:rsidRDefault="00D33A31" w:rsidP="004809D9">
      <w:pPr>
        <w:pStyle w:val="Default"/>
        <w:spacing w:line="264" w:lineRule="auto"/>
        <w:jc w:val="both"/>
      </w:pPr>
    </w:p>
    <w:p w:rsidR="00D33A31" w:rsidRPr="00795422" w:rsidRDefault="00D33A31" w:rsidP="009B0A1A">
      <w:pPr>
        <w:pStyle w:val="Default"/>
        <w:spacing w:line="264" w:lineRule="auto"/>
        <w:jc w:val="both"/>
      </w:pPr>
    </w:p>
    <w:p w:rsidR="00D33A31" w:rsidRPr="00795422" w:rsidRDefault="00D33A31" w:rsidP="004809D9">
      <w:pPr>
        <w:pStyle w:val="Default"/>
        <w:spacing w:line="264" w:lineRule="auto"/>
        <w:jc w:val="both"/>
      </w:pPr>
    </w:p>
    <w:p w:rsidR="00D33A31" w:rsidRPr="00795422" w:rsidRDefault="006E4DBB" w:rsidP="004809D9">
      <w:pPr>
        <w:pStyle w:val="Default"/>
        <w:spacing w:line="264" w:lineRule="auto"/>
        <w:jc w:val="both"/>
      </w:pPr>
      <w:r>
        <w:tab/>
      </w:r>
      <w:r>
        <w:tab/>
      </w:r>
      <w:r>
        <w:tab/>
      </w:r>
      <w:r>
        <w:tab/>
      </w:r>
      <w:r>
        <w:tab/>
      </w:r>
      <w:r>
        <w:tab/>
      </w:r>
      <w:r>
        <w:tab/>
      </w:r>
      <w:r>
        <w:tab/>
      </w:r>
    </w:p>
    <w:p w:rsidR="00D33A31" w:rsidRPr="00795422" w:rsidRDefault="00D33A31" w:rsidP="004809D9">
      <w:pPr>
        <w:pStyle w:val="Default"/>
        <w:spacing w:line="264" w:lineRule="auto"/>
        <w:jc w:val="both"/>
      </w:pPr>
    </w:p>
    <w:p w:rsidR="00D33A31" w:rsidRPr="00795422" w:rsidRDefault="00D33A31" w:rsidP="004809D9">
      <w:pPr>
        <w:pStyle w:val="Default"/>
        <w:spacing w:line="264" w:lineRule="auto"/>
        <w:jc w:val="both"/>
      </w:pPr>
    </w:p>
    <w:p w:rsidR="00D33A31" w:rsidRPr="00795422" w:rsidRDefault="00D33A31" w:rsidP="004809D9">
      <w:pPr>
        <w:pStyle w:val="Default"/>
        <w:spacing w:line="264" w:lineRule="auto"/>
        <w:jc w:val="both"/>
      </w:pPr>
    </w:p>
    <w:p w:rsidR="00D33A31" w:rsidRPr="00795422" w:rsidRDefault="00D33A31" w:rsidP="004809D9">
      <w:pPr>
        <w:pStyle w:val="Default"/>
        <w:spacing w:line="264" w:lineRule="auto"/>
        <w:jc w:val="both"/>
      </w:pPr>
    </w:p>
    <w:p w:rsidR="00D33A31" w:rsidRPr="00795422" w:rsidRDefault="00D33A31" w:rsidP="004809D9">
      <w:pPr>
        <w:pStyle w:val="Default"/>
        <w:spacing w:line="264" w:lineRule="auto"/>
        <w:jc w:val="both"/>
      </w:pPr>
    </w:p>
    <w:p w:rsidR="0005357D" w:rsidRPr="00795422" w:rsidRDefault="0005357D" w:rsidP="004809D9">
      <w:pPr>
        <w:pStyle w:val="x"/>
        <w:spacing w:after="0" w:line="264" w:lineRule="auto"/>
        <w:jc w:val="both"/>
        <w:rPr>
          <w:szCs w:val="24"/>
        </w:rPr>
      </w:pPr>
      <w:r w:rsidRPr="00795422">
        <w:rPr>
          <w:szCs w:val="24"/>
        </w:rPr>
        <w:t xml:space="preserve">Žadatel: </w:t>
      </w:r>
    </w:p>
    <w:p w:rsidR="0005357D" w:rsidRPr="00795422" w:rsidRDefault="009B0A1A" w:rsidP="004809D9">
      <w:pPr>
        <w:pStyle w:val="x"/>
        <w:spacing w:after="0" w:line="264" w:lineRule="auto"/>
        <w:jc w:val="both"/>
        <w:rPr>
          <w:b/>
          <w:szCs w:val="24"/>
        </w:rPr>
      </w:pPr>
      <w:r>
        <w:rPr>
          <w:b/>
          <w:szCs w:val="24"/>
        </w:rPr>
        <w:t>……………………</w:t>
      </w:r>
    </w:p>
    <w:p w:rsidR="0005357D" w:rsidRPr="00795422" w:rsidRDefault="009B0A1A" w:rsidP="004809D9">
      <w:pPr>
        <w:pStyle w:val="x"/>
        <w:spacing w:after="0" w:line="264" w:lineRule="auto"/>
        <w:jc w:val="both"/>
        <w:rPr>
          <w:szCs w:val="24"/>
        </w:rPr>
      </w:pPr>
      <w:r>
        <w:rPr>
          <w:szCs w:val="24"/>
        </w:rPr>
        <w:t>……………………</w:t>
      </w:r>
    </w:p>
    <w:p w:rsidR="0005357D" w:rsidRPr="00795422" w:rsidRDefault="009B0A1A" w:rsidP="004809D9">
      <w:pPr>
        <w:pStyle w:val="x"/>
        <w:spacing w:after="0" w:line="264" w:lineRule="auto"/>
        <w:jc w:val="both"/>
        <w:rPr>
          <w:szCs w:val="24"/>
        </w:rPr>
      </w:pPr>
      <w:r>
        <w:rPr>
          <w:szCs w:val="24"/>
        </w:rPr>
        <w:t>……………………</w:t>
      </w:r>
    </w:p>
    <w:p w:rsidR="0005357D" w:rsidRPr="00795422" w:rsidRDefault="001610EB" w:rsidP="004809D9">
      <w:pPr>
        <w:spacing w:after="0" w:line="264" w:lineRule="auto"/>
        <w:jc w:val="both"/>
        <w:rPr>
          <w:rFonts w:ascii="Times New Roman" w:hAnsi="Times New Roman" w:cs="Times New Roman"/>
          <w:sz w:val="24"/>
          <w:szCs w:val="24"/>
        </w:rPr>
      </w:pPr>
      <w:hyperlink r:id="rId8" w:history="1">
        <w:r w:rsidR="009B0A1A">
          <w:rPr>
            <w:rStyle w:val="Hypertextovodkaz"/>
            <w:rFonts w:ascii="Times New Roman" w:hAnsi="Times New Roman" w:cs="Times New Roman"/>
            <w:sz w:val="24"/>
            <w:szCs w:val="24"/>
          </w:rPr>
          <w:t>……………………</w:t>
        </w:r>
        <w:bookmarkStart w:id="1" w:name="_GoBack"/>
        <w:bookmarkEnd w:id="1"/>
      </w:hyperlink>
    </w:p>
    <w:p w:rsidR="00D33A31" w:rsidRPr="00795422" w:rsidRDefault="00D33A31" w:rsidP="00D33A31">
      <w:pPr>
        <w:spacing w:line="264" w:lineRule="auto"/>
        <w:jc w:val="both"/>
        <w:rPr>
          <w:rFonts w:ascii="Times New Roman" w:hAnsi="Times New Roman" w:cs="Times New Roman"/>
          <w:bCs/>
          <w:color w:val="000000"/>
          <w:sz w:val="24"/>
          <w:szCs w:val="24"/>
        </w:rPr>
      </w:pPr>
    </w:p>
    <w:p w:rsidR="00D33A31" w:rsidRPr="002341FF" w:rsidRDefault="00D33A31" w:rsidP="002341FF">
      <w:pPr>
        <w:pStyle w:val="Default"/>
        <w:spacing w:line="312" w:lineRule="auto"/>
        <w:jc w:val="both"/>
      </w:pPr>
    </w:p>
    <w:sectPr w:rsidR="00D33A31" w:rsidRPr="002341F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0EB" w:rsidRDefault="001610EB" w:rsidP="00925DC1">
      <w:pPr>
        <w:spacing w:after="0" w:line="240" w:lineRule="auto"/>
      </w:pPr>
      <w:r>
        <w:separator/>
      </w:r>
    </w:p>
  </w:endnote>
  <w:endnote w:type="continuationSeparator" w:id="0">
    <w:p w:rsidR="001610EB" w:rsidRDefault="001610EB" w:rsidP="0092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009673"/>
      <w:docPartObj>
        <w:docPartGallery w:val="Page Numbers (Bottom of Page)"/>
        <w:docPartUnique/>
      </w:docPartObj>
    </w:sdtPr>
    <w:sdtEndPr/>
    <w:sdtContent>
      <w:p w:rsidR="00925DC1" w:rsidRDefault="00925DC1">
        <w:pPr>
          <w:pStyle w:val="Zpat"/>
          <w:jc w:val="center"/>
        </w:pPr>
        <w:r>
          <w:fldChar w:fldCharType="begin"/>
        </w:r>
        <w:r>
          <w:instrText>PAGE   \* MERGEFORMAT</w:instrText>
        </w:r>
        <w:r>
          <w:fldChar w:fldCharType="separate"/>
        </w:r>
        <w:r>
          <w:t>2</w:t>
        </w:r>
        <w:r>
          <w:fldChar w:fldCharType="end"/>
        </w:r>
      </w:p>
    </w:sdtContent>
  </w:sdt>
  <w:p w:rsidR="00925DC1" w:rsidRDefault="00925D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0EB" w:rsidRDefault="001610EB" w:rsidP="00925DC1">
      <w:pPr>
        <w:spacing w:after="0" w:line="240" w:lineRule="auto"/>
      </w:pPr>
      <w:r>
        <w:separator/>
      </w:r>
    </w:p>
  </w:footnote>
  <w:footnote w:type="continuationSeparator" w:id="0">
    <w:p w:rsidR="001610EB" w:rsidRDefault="001610EB" w:rsidP="00925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27064"/>
    <w:multiLevelType w:val="hybridMultilevel"/>
    <w:tmpl w:val="4B58C6D0"/>
    <w:lvl w:ilvl="0" w:tplc="9470054C">
      <w:start w:val="1"/>
      <w:numFmt w:val="lowerLetter"/>
      <w:lvlText w:val="%1)"/>
      <w:lvlJc w:val="left"/>
      <w:pPr>
        <w:ind w:left="987" w:hanging="360"/>
      </w:pPr>
      <w:rPr>
        <w:rFonts w:ascii="Times New Roman" w:eastAsia="Times New Roman" w:hAnsi="Times New Roman" w:cs="Mangal"/>
      </w:rPr>
    </w:lvl>
    <w:lvl w:ilvl="1" w:tplc="04050019" w:tentative="1">
      <w:start w:val="1"/>
      <w:numFmt w:val="lowerLetter"/>
      <w:lvlText w:val="%2."/>
      <w:lvlJc w:val="left"/>
      <w:pPr>
        <w:ind w:left="1707" w:hanging="360"/>
      </w:pPr>
    </w:lvl>
    <w:lvl w:ilvl="2" w:tplc="0405001B" w:tentative="1">
      <w:start w:val="1"/>
      <w:numFmt w:val="lowerRoman"/>
      <w:lvlText w:val="%3."/>
      <w:lvlJc w:val="right"/>
      <w:pPr>
        <w:ind w:left="2427" w:hanging="180"/>
      </w:pPr>
    </w:lvl>
    <w:lvl w:ilvl="3" w:tplc="0405000F" w:tentative="1">
      <w:start w:val="1"/>
      <w:numFmt w:val="decimal"/>
      <w:lvlText w:val="%4."/>
      <w:lvlJc w:val="left"/>
      <w:pPr>
        <w:ind w:left="3147" w:hanging="360"/>
      </w:pPr>
    </w:lvl>
    <w:lvl w:ilvl="4" w:tplc="04050019" w:tentative="1">
      <w:start w:val="1"/>
      <w:numFmt w:val="lowerLetter"/>
      <w:lvlText w:val="%5."/>
      <w:lvlJc w:val="left"/>
      <w:pPr>
        <w:ind w:left="3867" w:hanging="360"/>
      </w:pPr>
    </w:lvl>
    <w:lvl w:ilvl="5" w:tplc="0405001B" w:tentative="1">
      <w:start w:val="1"/>
      <w:numFmt w:val="lowerRoman"/>
      <w:lvlText w:val="%6."/>
      <w:lvlJc w:val="right"/>
      <w:pPr>
        <w:ind w:left="4587" w:hanging="180"/>
      </w:pPr>
    </w:lvl>
    <w:lvl w:ilvl="6" w:tplc="0405000F" w:tentative="1">
      <w:start w:val="1"/>
      <w:numFmt w:val="decimal"/>
      <w:lvlText w:val="%7."/>
      <w:lvlJc w:val="left"/>
      <w:pPr>
        <w:ind w:left="5307" w:hanging="360"/>
      </w:pPr>
    </w:lvl>
    <w:lvl w:ilvl="7" w:tplc="04050019" w:tentative="1">
      <w:start w:val="1"/>
      <w:numFmt w:val="lowerLetter"/>
      <w:lvlText w:val="%8."/>
      <w:lvlJc w:val="left"/>
      <w:pPr>
        <w:ind w:left="6027" w:hanging="360"/>
      </w:pPr>
    </w:lvl>
    <w:lvl w:ilvl="8" w:tplc="0405001B" w:tentative="1">
      <w:start w:val="1"/>
      <w:numFmt w:val="lowerRoman"/>
      <w:lvlText w:val="%9."/>
      <w:lvlJc w:val="right"/>
      <w:pPr>
        <w:ind w:left="6747" w:hanging="180"/>
      </w:pPr>
    </w:lvl>
  </w:abstractNum>
  <w:abstractNum w:abstractNumId="1" w15:restartNumberingAfterBreak="0">
    <w:nsid w:val="7A9D3B47"/>
    <w:multiLevelType w:val="hybridMultilevel"/>
    <w:tmpl w:val="BF362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EB"/>
    <w:rsid w:val="00036A92"/>
    <w:rsid w:val="0005357D"/>
    <w:rsid w:val="000671EB"/>
    <w:rsid w:val="00086116"/>
    <w:rsid w:val="001610EB"/>
    <w:rsid w:val="001A5C48"/>
    <w:rsid w:val="001F257D"/>
    <w:rsid w:val="002341FF"/>
    <w:rsid w:val="00394C19"/>
    <w:rsid w:val="003B2630"/>
    <w:rsid w:val="003E0296"/>
    <w:rsid w:val="003F4E9E"/>
    <w:rsid w:val="004365DB"/>
    <w:rsid w:val="004475D9"/>
    <w:rsid w:val="004809D9"/>
    <w:rsid w:val="004D2E17"/>
    <w:rsid w:val="00555C43"/>
    <w:rsid w:val="005B2D6B"/>
    <w:rsid w:val="005B6D98"/>
    <w:rsid w:val="005D07AF"/>
    <w:rsid w:val="006C4154"/>
    <w:rsid w:val="006E4DBB"/>
    <w:rsid w:val="00750994"/>
    <w:rsid w:val="007878BA"/>
    <w:rsid w:val="00795422"/>
    <w:rsid w:val="007B059E"/>
    <w:rsid w:val="008023DB"/>
    <w:rsid w:val="00813832"/>
    <w:rsid w:val="00925DC1"/>
    <w:rsid w:val="0095140A"/>
    <w:rsid w:val="00962FA5"/>
    <w:rsid w:val="009B0A1A"/>
    <w:rsid w:val="009D3754"/>
    <w:rsid w:val="009F5DF5"/>
    <w:rsid w:val="00A7786C"/>
    <w:rsid w:val="00A87423"/>
    <w:rsid w:val="00AD3822"/>
    <w:rsid w:val="00B1765E"/>
    <w:rsid w:val="00B27FDD"/>
    <w:rsid w:val="00B33AED"/>
    <w:rsid w:val="00B355D3"/>
    <w:rsid w:val="00B870DE"/>
    <w:rsid w:val="00C33BFD"/>
    <w:rsid w:val="00C72D5A"/>
    <w:rsid w:val="00D33A31"/>
    <w:rsid w:val="00E81413"/>
    <w:rsid w:val="00EC7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FFA3"/>
  <w15:chartTrackingRefBased/>
  <w15:docId w15:val="{0A7AA6ED-4046-4710-BD60-C125C8AF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71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
    <w:name w:val="x"/>
    <w:rsid w:val="000671EB"/>
    <w:pPr>
      <w:suppressAutoHyphens/>
      <w:spacing w:after="360" w:line="240" w:lineRule="auto"/>
      <w:jc w:val="center"/>
    </w:pPr>
    <w:rPr>
      <w:rFonts w:ascii="Times New Roman" w:eastAsia="Times New Roman" w:hAnsi="Times New Roman" w:cs="Times New Roman"/>
      <w:color w:val="00000A"/>
      <w:sz w:val="24"/>
      <w:szCs w:val="20"/>
      <w:lang w:eastAsia="zh-CN" w:bidi="hi-IN"/>
    </w:rPr>
  </w:style>
  <w:style w:type="paragraph" w:customStyle="1" w:styleId="western">
    <w:name w:val="western"/>
    <w:basedOn w:val="Normln"/>
    <w:rsid w:val="00036A92"/>
    <w:pPr>
      <w:widowControl w:val="0"/>
      <w:suppressAutoHyphens/>
      <w:autoSpaceDN w:val="0"/>
      <w:spacing w:before="280" w:after="142" w:line="288" w:lineRule="auto"/>
      <w:textAlignment w:val="baseline"/>
    </w:pPr>
    <w:rPr>
      <w:rFonts w:ascii="Times New Roman" w:eastAsia="SimSun" w:hAnsi="Times New Roman" w:cs="Mangal"/>
      <w:color w:val="000000"/>
      <w:kern w:val="3"/>
      <w:sz w:val="24"/>
      <w:szCs w:val="24"/>
      <w:lang w:eastAsia="cs-CZ"/>
    </w:rPr>
  </w:style>
  <w:style w:type="paragraph" w:customStyle="1" w:styleId="Default">
    <w:name w:val="Default"/>
    <w:rsid w:val="002341F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Hypertextovodkaz">
    <w:name w:val="Hyperlink"/>
    <w:uiPriority w:val="99"/>
    <w:rsid w:val="005D07AF"/>
    <w:rPr>
      <w:color w:val="0000FF"/>
      <w:u w:val="single"/>
    </w:rPr>
  </w:style>
  <w:style w:type="paragraph" w:styleId="Odstavecseseznamem">
    <w:name w:val="List Paragraph"/>
    <w:basedOn w:val="Normln"/>
    <w:uiPriority w:val="34"/>
    <w:qFormat/>
    <w:rsid w:val="0005357D"/>
    <w:pPr>
      <w:suppressAutoHyphens/>
      <w:spacing w:after="0" w:line="240" w:lineRule="auto"/>
      <w:ind w:left="720"/>
      <w:contextualSpacing/>
      <w:jc w:val="both"/>
    </w:pPr>
    <w:rPr>
      <w:rFonts w:ascii="Times New Roman" w:eastAsia="Times New Roman" w:hAnsi="Times New Roman" w:cs="Mangal"/>
      <w:color w:val="00000A"/>
      <w:sz w:val="24"/>
      <w:szCs w:val="20"/>
      <w:lang w:eastAsia="zh-CN" w:bidi="hi-IN"/>
    </w:rPr>
  </w:style>
  <w:style w:type="paragraph" w:styleId="Zhlav">
    <w:name w:val="header"/>
    <w:basedOn w:val="Normln"/>
    <w:link w:val="ZhlavChar"/>
    <w:uiPriority w:val="99"/>
    <w:unhideWhenUsed/>
    <w:rsid w:val="00925D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5DC1"/>
  </w:style>
  <w:style w:type="paragraph" w:styleId="Zpat">
    <w:name w:val="footer"/>
    <w:basedOn w:val="Normln"/>
    <w:link w:val="ZpatChar"/>
    <w:uiPriority w:val="99"/>
    <w:unhideWhenUsed/>
    <w:rsid w:val="00925DC1"/>
    <w:pPr>
      <w:tabs>
        <w:tab w:val="center" w:pos="4536"/>
        <w:tab w:val="right" w:pos="9072"/>
      </w:tabs>
      <w:spacing w:after="0" w:line="240" w:lineRule="auto"/>
    </w:pPr>
  </w:style>
  <w:style w:type="character" w:customStyle="1" w:styleId="ZpatChar">
    <w:name w:val="Zápatí Char"/>
    <w:basedOn w:val="Standardnpsmoodstavce"/>
    <w:link w:val="Zpat"/>
    <w:uiPriority w:val="99"/>
    <w:rsid w:val="0092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lina.Hyhlanova@seznam.cz" TargetMode="External"/><Relationship Id="rId3" Type="http://schemas.openxmlformats.org/officeDocument/2006/relationships/settings" Target="settings.xml"/><Relationship Id="rId7" Type="http://schemas.openxmlformats.org/officeDocument/2006/relationships/hyperlink" Target="mailto:pavlina.hyhlanov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2161</Words>
  <Characters>12755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Parlament CR</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Ljuba Čechová</dc:creator>
  <cp:keywords/>
  <dc:description/>
  <cp:lastModifiedBy>Mgr. Michaela Turková</cp:lastModifiedBy>
  <cp:revision>6</cp:revision>
  <cp:lastPrinted>2026-01-05T13:07:00Z</cp:lastPrinted>
  <dcterms:created xsi:type="dcterms:W3CDTF">2025-12-30T12:14:00Z</dcterms:created>
  <dcterms:modified xsi:type="dcterms:W3CDTF">2026-02-02T10:50:00Z</dcterms:modified>
</cp:coreProperties>
</file>